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03C5" w14:textId="77777777" w:rsidR="003D46FA" w:rsidRDefault="003D46FA" w:rsidP="00B97A9E">
      <w:pPr>
        <w:spacing w:line="276" w:lineRule="auto"/>
        <w:jc w:val="both"/>
        <w:rPr>
          <w:color w:val="000000"/>
          <w:sz w:val="22"/>
          <w:szCs w:val="22"/>
        </w:rPr>
      </w:pPr>
    </w:p>
    <w:p w14:paraId="63CB8B02" w14:textId="77777777" w:rsidR="003D46FA" w:rsidRDefault="003D46FA" w:rsidP="00B97A9E">
      <w:pPr>
        <w:spacing w:line="276" w:lineRule="auto"/>
        <w:jc w:val="both"/>
        <w:rPr>
          <w:color w:val="000000"/>
          <w:sz w:val="22"/>
          <w:szCs w:val="22"/>
        </w:rPr>
      </w:pPr>
    </w:p>
    <w:p w14:paraId="12A0C1E4" w14:textId="77777777" w:rsidR="003D46FA" w:rsidRDefault="003D46FA" w:rsidP="00B97A9E">
      <w:pPr>
        <w:spacing w:line="276" w:lineRule="auto"/>
        <w:jc w:val="both"/>
        <w:rPr>
          <w:color w:val="000000"/>
          <w:sz w:val="22"/>
          <w:szCs w:val="22"/>
        </w:rPr>
      </w:pPr>
    </w:p>
    <w:p w14:paraId="4059F364" w14:textId="77777777" w:rsidR="003D46FA" w:rsidRDefault="003D46FA" w:rsidP="00B97A9E">
      <w:pPr>
        <w:spacing w:line="276" w:lineRule="auto"/>
        <w:jc w:val="both"/>
        <w:rPr>
          <w:color w:val="000000"/>
          <w:sz w:val="22"/>
          <w:szCs w:val="22"/>
        </w:rPr>
      </w:pPr>
    </w:p>
    <w:p w14:paraId="5436D28E" w14:textId="77777777" w:rsidR="003D46FA" w:rsidRDefault="003D46FA" w:rsidP="00B97A9E">
      <w:pPr>
        <w:spacing w:line="276" w:lineRule="auto"/>
        <w:jc w:val="both"/>
        <w:rPr>
          <w:color w:val="000000"/>
          <w:sz w:val="22"/>
          <w:szCs w:val="22"/>
        </w:rPr>
      </w:pPr>
    </w:p>
    <w:p w14:paraId="563882E0" w14:textId="1AFE7BD3" w:rsidR="003D46FA" w:rsidRDefault="00B06ABC" w:rsidP="00B97A9E">
      <w:pPr>
        <w:spacing w:line="276" w:lineRule="auto"/>
        <w:rPr>
          <w:rFonts w:ascii="Roboto Condensed" w:eastAsia="Roboto Condensed" w:hAnsi="Roboto Condensed" w:cs="Roboto Condensed"/>
          <w:b/>
          <w:color w:val="151B90"/>
          <w:sz w:val="40"/>
          <w:szCs w:val="40"/>
        </w:rPr>
      </w:pPr>
      <w:r>
        <w:rPr>
          <w:rFonts w:ascii="Roboto Condensed" w:eastAsia="Roboto Condensed" w:hAnsi="Roboto Condensed" w:cs="Roboto Condensed"/>
          <w:b/>
          <w:color w:val="151B90"/>
          <w:sz w:val="40"/>
          <w:szCs w:val="40"/>
        </w:rPr>
        <w:t>Financing Africa’s Urban Opportunity</w:t>
      </w:r>
    </w:p>
    <w:p w14:paraId="2FE0FDD5" w14:textId="3DA0CF88" w:rsidR="00494A98" w:rsidRPr="00494A98" w:rsidRDefault="00494A98" w:rsidP="00B97A9E">
      <w:pPr>
        <w:spacing w:line="276" w:lineRule="auto"/>
        <w:rPr>
          <w:rFonts w:ascii="Roboto Light" w:eastAsia="Roboto Condensed" w:hAnsi="Roboto Light" w:cs="Roboto Condensed"/>
          <w:i/>
          <w:iCs/>
          <w:color w:val="151B90"/>
          <w:sz w:val="32"/>
          <w:szCs w:val="32"/>
        </w:rPr>
      </w:pPr>
      <w:r w:rsidRPr="00494A98">
        <w:rPr>
          <w:rFonts w:ascii="Roboto Light" w:eastAsia="Roboto Condensed" w:hAnsi="Roboto Light" w:cs="Roboto Condensed"/>
          <w:i/>
          <w:iCs/>
          <w:color w:val="151B90"/>
          <w:sz w:val="32"/>
          <w:szCs w:val="32"/>
        </w:rPr>
        <w:t>The ‘Why, What and How’ of Financing Africa’s Green Cities</w:t>
      </w:r>
    </w:p>
    <w:p w14:paraId="4ADAD63C" w14:textId="77777777" w:rsidR="003D46FA" w:rsidRDefault="003D46FA" w:rsidP="00B97A9E">
      <w:pPr>
        <w:spacing w:line="276" w:lineRule="auto"/>
        <w:jc w:val="both"/>
        <w:rPr>
          <w:rFonts w:ascii="Roboto Condensed" w:eastAsia="Roboto Condensed" w:hAnsi="Roboto Condensed" w:cs="Roboto Condensed"/>
          <w:color w:val="151B90"/>
          <w:sz w:val="8"/>
          <w:szCs w:val="8"/>
        </w:rPr>
      </w:pPr>
    </w:p>
    <w:p w14:paraId="334EDFD6" w14:textId="1B713E90" w:rsidR="00B06ABC" w:rsidRPr="00B06ABC" w:rsidRDefault="00B06ABC" w:rsidP="005E0D2F">
      <w:pPr>
        <w:rPr>
          <w:rFonts w:ascii="Times New Roman" w:eastAsia="Times New Roman" w:hAnsi="Times New Roman" w:cs="Times New Roman"/>
        </w:rPr>
      </w:pPr>
      <w:proofErr w:type="spellStart"/>
      <w:r>
        <w:rPr>
          <w:rFonts w:ascii="Roboto Condensed" w:eastAsia="Roboto Condensed" w:hAnsi="Roboto Condensed" w:cs="Roboto Condensed"/>
          <w:b/>
          <w:color w:val="FF8F1C"/>
          <w:sz w:val="28"/>
          <w:szCs w:val="28"/>
        </w:rPr>
        <w:t>Catlyne</w:t>
      </w:r>
      <w:proofErr w:type="spellEnd"/>
      <w:r>
        <w:rPr>
          <w:rFonts w:ascii="Roboto Condensed" w:eastAsia="Roboto Condensed" w:hAnsi="Roboto Condensed" w:cs="Roboto Condensed"/>
          <w:b/>
          <w:color w:val="FF8F1C"/>
          <w:sz w:val="28"/>
          <w:szCs w:val="28"/>
        </w:rPr>
        <w:t xml:space="preserve"> </w:t>
      </w:r>
      <w:proofErr w:type="spellStart"/>
      <w:r>
        <w:rPr>
          <w:rFonts w:ascii="Roboto Condensed" w:eastAsia="Roboto Condensed" w:hAnsi="Roboto Condensed" w:cs="Roboto Condensed"/>
          <w:b/>
          <w:color w:val="FF8F1C"/>
          <w:sz w:val="28"/>
          <w:szCs w:val="28"/>
        </w:rPr>
        <w:t>Haddaoui</w:t>
      </w:r>
      <w:proofErr w:type="spellEnd"/>
      <w:r w:rsidR="00BC5044">
        <w:rPr>
          <w:rFonts w:ascii="Roboto Condensed" w:eastAsia="Roboto Condensed" w:hAnsi="Roboto Condensed" w:cs="Roboto Condensed"/>
          <w:b/>
          <w:color w:val="FF8F1C"/>
          <w:sz w:val="28"/>
          <w:szCs w:val="28"/>
        </w:rPr>
        <w:t xml:space="preserve"> and </w:t>
      </w:r>
      <w:r w:rsidR="005E0D2F">
        <w:rPr>
          <w:rFonts w:ascii="Roboto Condensed" w:eastAsia="Roboto Condensed" w:hAnsi="Roboto Condensed" w:cs="Roboto Condensed"/>
          <w:b/>
          <w:color w:val="FF8F1C"/>
          <w:sz w:val="28"/>
          <w:szCs w:val="28"/>
        </w:rPr>
        <w:t>Manisha Gulati</w:t>
      </w:r>
    </w:p>
    <w:p w14:paraId="2E64302F" w14:textId="2DD99A1A" w:rsidR="003D46FA" w:rsidRDefault="003D46FA" w:rsidP="00B97A9E">
      <w:pPr>
        <w:spacing w:line="276" w:lineRule="auto"/>
        <w:jc w:val="both"/>
        <w:rPr>
          <w:color w:val="000000"/>
          <w:sz w:val="22"/>
          <w:szCs w:val="22"/>
        </w:rPr>
      </w:pPr>
    </w:p>
    <w:p w14:paraId="05F39715" w14:textId="59AB4C19" w:rsidR="005432D7" w:rsidRPr="00500EF7" w:rsidRDefault="005432D7" w:rsidP="005432D7">
      <w:pPr>
        <w:spacing w:after="120" w:line="276" w:lineRule="auto"/>
        <w:jc w:val="both"/>
        <w:rPr>
          <w:rFonts w:ascii="Roboto Condensed" w:eastAsia="Roboto Condensed" w:hAnsi="Roboto Condensed" w:cs="Roboto Condensed"/>
          <w:b/>
          <w:color w:val="151B90"/>
          <w:sz w:val="28"/>
          <w:szCs w:val="28"/>
        </w:rPr>
      </w:pPr>
      <w:r>
        <w:rPr>
          <w:rFonts w:ascii="Roboto Condensed" w:eastAsia="Roboto Condensed" w:hAnsi="Roboto Condensed" w:cs="Roboto Condensed"/>
          <w:b/>
          <w:color w:val="151B90"/>
          <w:sz w:val="28"/>
          <w:szCs w:val="28"/>
        </w:rPr>
        <w:t>UMBRELLA MESSAGE</w:t>
      </w:r>
    </w:p>
    <w:p w14:paraId="0FF99B1C" w14:textId="49222586" w:rsidR="005432D7" w:rsidRPr="005432D7" w:rsidRDefault="005432D7" w:rsidP="00B97A9E">
      <w:pPr>
        <w:spacing w:line="276" w:lineRule="auto"/>
        <w:jc w:val="both"/>
        <w:rPr>
          <w:color w:val="000000"/>
        </w:rPr>
      </w:pPr>
    </w:p>
    <w:p w14:paraId="21F5F450" w14:textId="666DC6B3" w:rsidR="005432D7" w:rsidRPr="00787B4B" w:rsidRDefault="005432D7" w:rsidP="005432D7">
      <w:pPr>
        <w:spacing w:line="276" w:lineRule="auto"/>
        <w:textAlignment w:val="baseline"/>
        <w:outlineLvl w:val="0"/>
        <w:rPr>
          <w:rFonts w:ascii="Roboto" w:hAnsi="Roboto"/>
          <w:b/>
          <w:bCs/>
          <w:color w:val="000000"/>
          <w:kern w:val="36"/>
        </w:rPr>
      </w:pPr>
      <w:r w:rsidRPr="00787B4B">
        <w:rPr>
          <w:rFonts w:ascii="Roboto" w:eastAsia="Times New Roman" w:hAnsi="Roboto"/>
          <w:b/>
          <w:bCs/>
          <w:color w:val="000000"/>
          <w:kern w:val="36"/>
        </w:rPr>
        <w:t xml:space="preserve">Key finance </w:t>
      </w:r>
      <w:r w:rsidR="00D65628" w:rsidRPr="00787B4B">
        <w:rPr>
          <w:rFonts w:ascii="Roboto" w:eastAsia="Times New Roman" w:hAnsi="Roboto"/>
          <w:b/>
          <w:bCs/>
          <w:color w:val="000000"/>
          <w:kern w:val="36"/>
        </w:rPr>
        <w:t>instruments</w:t>
      </w:r>
      <w:r w:rsidRPr="00787B4B">
        <w:rPr>
          <w:rFonts w:ascii="Roboto" w:hAnsi="Roboto"/>
          <w:b/>
          <w:bCs/>
          <w:color w:val="000000"/>
          <w:kern w:val="36"/>
        </w:rPr>
        <w:t xml:space="preserve"> combined with </w:t>
      </w:r>
      <w:r w:rsidR="00F73A7C" w:rsidRPr="00787B4B">
        <w:rPr>
          <w:rFonts w:ascii="Roboto" w:hAnsi="Roboto"/>
          <w:b/>
          <w:bCs/>
          <w:color w:val="000000"/>
          <w:kern w:val="36"/>
        </w:rPr>
        <w:t xml:space="preserve">effective </w:t>
      </w:r>
      <w:r w:rsidR="00D65628" w:rsidRPr="00787B4B">
        <w:rPr>
          <w:rFonts w:ascii="Roboto" w:hAnsi="Roboto"/>
          <w:b/>
          <w:bCs/>
          <w:color w:val="000000"/>
          <w:kern w:val="36"/>
        </w:rPr>
        <w:t xml:space="preserve">national </w:t>
      </w:r>
      <w:r w:rsidRPr="00787B4B">
        <w:rPr>
          <w:rFonts w:ascii="Roboto" w:hAnsi="Roboto"/>
          <w:b/>
          <w:bCs/>
          <w:color w:val="000000"/>
          <w:kern w:val="36"/>
        </w:rPr>
        <w:t xml:space="preserve">government </w:t>
      </w:r>
      <w:r w:rsidR="00F73A7C" w:rsidRPr="00787B4B">
        <w:rPr>
          <w:rFonts w:ascii="Roboto" w:hAnsi="Roboto"/>
          <w:b/>
          <w:bCs/>
          <w:color w:val="000000"/>
          <w:kern w:val="36"/>
        </w:rPr>
        <w:t>support</w:t>
      </w:r>
      <w:r w:rsidR="00F75551" w:rsidRPr="00787B4B">
        <w:rPr>
          <w:rFonts w:ascii="Roboto" w:hAnsi="Roboto"/>
          <w:b/>
          <w:bCs/>
          <w:color w:val="000000"/>
          <w:kern w:val="36"/>
        </w:rPr>
        <w:t xml:space="preserve"> offer</w:t>
      </w:r>
      <w:r w:rsidR="00F73A7C" w:rsidRPr="00787B4B">
        <w:rPr>
          <w:rFonts w:ascii="Roboto" w:hAnsi="Roboto"/>
          <w:b/>
          <w:bCs/>
          <w:color w:val="000000"/>
          <w:kern w:val="36"/>
        </w:rPr>
        <w:t>s</w:t>
      </w:r>
      <w:r w:rsidRPr="00787B4B">
        <w:rPr>
          <w:rFonts w:ascii="Roboto" w:hAnsi="Roboto"/>
          <w:b/>
          <w:bCs/>
          <w:color w:val="000000"/>
          <w:kern w:val="36"/>
        </w:rPr>
        <w:t xml:space="preserve"> opportunity to</w:t>
      </w:r>
      <w:r w:rsidRPr="00787B4B">
        <w:rPr>
          <w:rFonts w:ascii="Roboto" w:eastAsia="Times New Roman" w:hAnsi="Roboto"/>
          <w:b/>
          <w:bCs/>
          <w:color w:val="000000"/>
          <w:kern w:val="36"/>
        </w:rPr>
        <w:t xml:space="preserve"> unlock green investment </w:t>
      </w:r>
      <w:r w:rsidRPr="00787B4B">
        <w:rPr>
          <w:rFonts w:ascii="Roboto" w:hAnsi="Roboto"/>
          <w:b/>
          <w:bCs/>
          <w:color w:val="000000"/>
          <w:kern w:val="36"/>
        </w:rPr>
        <w:t>across Africa’s rapidly growing cities.</w:t>
      </w:r>
    </w:p>
    <w:p w14:paraId="73AA58BB" w14:textId="77777777" w:rsidR="005432D7" w:rsidRPr="00787B4B" w:rsidRDefault="005432D7" w:rsidP="005432D7">
      <w:pPr>
        <w:spacing w:line="276" w:lineRule="auto"/>
        <w:textAlignment w:val="baseline"/>
        <w:outlineLvl w:val="0"/>
        <w:rPr>
          <w:rFonts w:ascii="Roboto" w:hAnsi="Roboto"/>
          <w:b/>
          <w:bCs/>
          <w:color w:val="000000"/>
          <w:kern w:val="36"/>
        </w:rPr>
      </w:pPr>
      <w:r w:rsidRPr="00787B4B">
        <w:rPr>
          <w:rFonts w:ascii="Roboto" w:hAnsi="Roboto"/>
          <w:color w:val="000000"/>
          <w:kern w:val="36"/>
        </w:rPr>
        <w:t>With case studies from three African countries this report shows how investment in compact, clean and connected, urban development could accelerate growth across the continent and secure more resilient and prosperous lives for their residents.</w:t>
      </w:r>
      <w:r w:rsidRPr="00787B4B">
        <w:rPr>
          <w:rFonts w:ascii="Roboto" w:hAnsi="Roboto"/>
          <w:b/>
          <w:bCs/>
          <w:color w:val="000000"/>
          <w:kern w:val="36"/>
        </w:rPr>
        <w:t xml:space="preserve"> </w:t>
      </w:r>
    </w:p>
    <w:p w14:paraId="3E066A16" w14:textId="77777777" w:rsidR="005432D7" w:rsidRDefault="005432D7" w:rsidP="00B97A9E">
      <w:pPr>
        <w:spacing w:line="276" w:lineRule="auto"/>
        <w:jc w:val="both"/>
        <w:rPr>
          <w:color w:val="000000"/>
          <w:sz w:val="22"/>
          <w:szCs w:val="22"/>
        </w:rPr>
      </w:pPr>
    </w:p>
    <w:p w14:paraId="215CDD6B" w14:textId="50B9A49A" w:rsidR="00B878D4" w:rsidRPr="00500EF7" w:rsidRDefault="001B49FB" w:rsidP="00500EF7">
      <w:pPr>
        <w:spacing w:after="120" w:line="276" w:lineRule="auto"/>
        <w:jc w:val="both"/>
        <w:rPr>
          <w:rFonts w:ascii="Roboto Condensed" w:eastAsia="Roboto Condensed" w:hAnsi="Roboto Condensed" w:cs="Roboto Condensed"/>
          <w:b/>
          <w:color w:val="151B90"/>
          <w:sz w:val="28"/>
          <w:szCs w:val="28"/>
        </w:rPr>
      </w:pPr>
      <w:r>
        <w:rPr>
          <w:rFonts w:ascii="Roboto Condensed" w:eastAsia="Roboto Condensed" w:hAnsi="Roboto Condensed" w:cs="Roboto Condensed"/>
          <w:b/>
          <w:color w:val="151B90"/>
          <w:sz w:val="28"/>
          <w:szCs w:val="28"/>
        </w:rPr>
        <w:t>KEY MESSAGES</w:t>
      </w:r>
    </w:p>
    <w:p w14:paraId="26ECAFA6" w14:textId="5D07DD66" w:rsidR="00D265F9" w:rsidRPr="00787B4B" w:rsidRDefault="00EC4ACB" w:rsidP="00562D4C">
      <w:pPr>
        <w:pStyle w:val="ListParagraph"/>
        <w:numPr>
          <w:ilvl w:val="0"/>
          <w:numId w:val="4"/>
        </w:numPr>
        <w:spacing w:line="276" w:lineRule="auto"/>
        <w:rPr>
          <w:rFonts w:ascii="Roboto" w:hAnsi="Roboto"/>
        </w:rPr>
      </w:pPr>
      <w:r w:rsidRPr="00787B4B">
        <w:rPr>
          <w:rFonts w:ascii="Roboto" w:hAnsi="Roboto"/>
          <w:b/>
          <w:bCs/>
          <w:color w:val="000000" w:themeColor="text1"/>
          <w:sz w:val="22"/>
          <w:szCs w:val="22"/>
        </w:rPr>
        <w:t xml:space="preserve">Investing in </w:t>
      </w:r>
      <w:r w:rsidR="00360F73" w:rsidRPr="00787B4B">
        <w:rPr>
          <w:rFonts w:ascii="Roboto" w:hAnsi="Roboto"/>
          <w:b/>
          <w:bCs/>
          <w:color w:val="000000" w:themeColor="text1"/>
          <w:sz w:val="22"/>
          <w:szCs w:val="22"/>
        </w:rPr>
        <w:t>low-carbon</w:t>
      </w:r>
      <w:r w:rsidR="00443A0B" w:rsidRPr="00787B4B">
        <w:rPr>
          <w:rFonts w:ascii="Roboto" w:hAnsi="Roboto"/>
          <w:b/>
          <w:bCs/>
          <w:color w:val="000000" w:themeColor="text1"/>
          <w:sz w:val="22"/>
          <w:szCs w:val="22"/>
        </w:rPr>
        <w:t xml:space="preserve">, climate resilient, urban development </w:t>
      </w:r>
      <w:r w:rsidR="00360F73" w:rsidRPr="00787B4B">
        <w:rPr>
          <w:rFonts w:ascii="Roboto" w:hAnsi="Roboto"/>
          <w:b/>
          <w:bCs/>
          <w:color w:val="000000" w:themeColor="text1"/>
          <w:sz w:val="22"/>
          <w:szCs w:val="22"/>
        </w:rPr>
        <w:t xml:space="preserve">across </w:t>
      </w:r>
      <w:r w:rsidRPr="00787B4B">
        <w:rPr>
          <w:rFonts w:ascii="Roboto" w:hAnsi="Roboto"/>
          <w:b/>
          <w:bCs/>
          <w:color w:val="000000" w:themeColor="text1"/>
          <w:sz w:val="22"/>
          <w:szCs w:val="22"/>
        </w:rPr>
        <w:t>Africa’s</w:t>
      </w:r>
      <w:r w:rsidR="00443A0B" w:rsidRPr="00787B4B">
        <w:rPr>
          <w:rFonts w:ascii="Roboto" w:hAnsi="Roboto"/>
          <w:b/>
          <w:bCs/>
          <w:color w:val="000000" w:themeColor="text1"/>
          <w:sz w:val="22"/>
          <w:szCs w:val="22"/>
        </w:rPr>
        <w:t xml:space="preserve"> rapidly expanding</w:t>
      </w:r>
      <w:r w:rsidRPr="00787B4B">
        <w:rPr>
          <w:rFonts w:ascii="Roboto" w:hAnsi="Roboto"/>
          <w:b/>
          <w:bCs/>
          <w:color w:val="000000" w:themeColor="text1"/>
          <w:sz w:val="22"/>
          <w:szCs w:val="22"/>
        </w:rPr>
        <w:t xml:space="preserve"> cities offers promising </w:t>
      </w:r>
      <w:r w:rsidR="00443A0B" w:rsidRPr="00787B4B">
        <w:rPr>
          <w:rFonts w:ascii="Roboto" w:hAnsi="Roboto"/>
          <w:b/>
          <w:bCs/>
          <w:color w:val="000000" w:themeColor="text1"/>
          <w:sz w:val="22"/>
          <w:szCs w:val="22"/>
        </w:rPr>
        <w:t>benefits and opportunities to accelerate growth across the continent.</w:t>
      </w:r>
      <w:r w:rsidRPr="00787B4B">
        <w:rPr>
          <w:rFonts w:ascii="Roboto" w:hAnsi="Roboto"/>
          <w:b/>
          <w:bCs/>
          <w:color w:val="000000" w:themeColor="text1"/>
          <w:sz w:val="22"/>
          <w:szCs w:val="22"/>
        </w:rPr>
        <w:t xml:space="preserve"> </w:t>
      </w:r>
      <w:r w:rsidR="00ED2081" w:rsidRPr="00787B4B">
        <w:rPr>
          <w:rFonts w:ascii="Roboto" w:hAnsi="Roboto"/>
        </w:rPr>
        <w:t>Doing so will create jobs, improve health, reduce pollution</w:t>
      </w:r>
      <w:r w:rsidR="00283F99" w:rsidRPr="00787B4B">
        <w:rPr>
          <w:rFonts w:ascii="Roboto" w:hAnsi="Roboto"/>
        </w:rPr>
        <w:t>,</w:t>
      </w:r>
      <w:r w:rsidR="00ED2081" w:rsidRPr="00787B4B">
        <w:rPr>
          <w:rFonts w:ascii="Roboto" w:hAnsi="Roboto"/>
        </w:rPr>
        <w:t xml:space="preserve"> and raise productivity across the continent, all while securing long term resilience to the climate emergency</w:t>
      </w:r>
      <w:r w:rsidR="0090124D" w:rsidRPr="00787B4B">
        <w:rPr>
          <w:rFonts w:ascii="Roboto" w:hAnsi="Roboto"/>
        </w:rPr>
        <w:t xml:space="preserve"> and rapidly growing urban populations</w:t>
      </w:r>
      <w:r w:rsidR="00ED2081" w:rsidRPr="00787B4B">
        <w:rPr>
          <w:rFonts w:ascii="Roboto" w:hAnsi="Roboto"/>
        </w:rPr>
        <w:t xml:space="preserve">.  </w:t>
      </w:r>
    </w:p>
    <w:p w14:paraId="03150FB3" w14:textId="77777777" w:rsidR="00360F73" w:rsidRPr="00787B4B" w:rsidRDefault="00360F73" w:rsidP="00360F73">
      <w:pPr>
        <w:rPr>
          <w:rFonts w:ascii="Roboto" w:hAnsi="Roboto"/>
          <w:color w:val="000000" w:themeColor="text1"/>
          <w:sz w:val="22"/>
          <w:szCs w:val="22"/>
        </w:rPr>
      </w:pPr>
    </w:p>
    <w:p w14:paraId="0158C1A4" w14:textId="2F2ADA1C" w:rsidR="00FF0A35" w:rsidRPr="00787B4B" w:rsidRDefault="00FF0A35" w:rsidP="00360F73">
      <w:pPr>
        <w:pStyle w:val="ListParagraph"/>
        <w:numPr>
          <w:ilvl w:val="0"/>
          <w:numId w:val="4"/>
        </w:numPr>
        <w:spacing w:line="276" w:lineRule="auto"/>
        <w:rPr>
          <w:rFonts w:ascii="Roboto" w:hAnsi="Roboto"/>
          <w:b/>
          <w:bCs/>
          <w:color w:val="000000" w:themeColor="text1"/>
          <w:sz w:val="22"/>
          <w:szCs w:val="22"/>
        </w:rPr>
      </w:pPr>
      <w:r w:rsidRPr="00787B4B">
        <w:rPr>
          <w:rFonts w:ascii="Roboto" w:hAnsi="Roboto"/>
          <w:color w:val="000000" w:themeColor="text1"/>
          <w:sz w:val="22"/>
          <w:szCs w:val="22"/>
        </w:rPr>
        <w:t xml:space="preserve">The </w:t>
      </w:r>
      <w:r w:rsidRPr="00787B4B">
        <w:rPr>
          <w:rFonts w:ascii="Roboto" w:hAnsi="Roboto"/>
          <w:b/>
          <w:bCs/>
          <w:color w:val="000000" w:themeColor="text1"/>
          <w:sz w:val="22"/>
          <w:szCs w:val="22"/>
        </w:rPr>
        <w:t>total benefits from delivering compact, connected and clean urban development</w:t>
      </w:r>
      <w:r w:rsidRPr="00787B4B">
        <w:rPr>
          <w:rFonts w:ascii="Roboto" w:hAnsi="Roboto"/>
          <w:color w:val="000000" w:themeColor="text1"/>
          <w:sz w:val="22"/>
          <w:szCs w:val="22"/>
        </w:rPr>
        <w:t xml:space="preserve"> across 35 major cities in Ethiopia, Kenya and South Africa are valued at </w:t>
      </w:r>
      <w:r w:rsidRPr="00787B4B">
        <w:rPr>
          <w:rFonts w:ascii="Roboto" w:hAnsi="Roboto"/>
          <w:b/>
          <w:bCs/>
          <w:color w:val="000000" w:themeColor="text1"/>
          <w:sz w:val="22"/>
          <w:szCs w:val="22"/>
        </w:rPr>
        <w:t>$1.1trillion to 2050</w:t>
      </w:r>
      <w:r w:rsidR="00350947" w:rsidRPr="00787B4B">
        <w:rPr>
          <w:rFonts w:ascii="Roboto" w:hAnsi="Roboto"/>
          <w:b/>
          <w:bCs/>
          <w:color w:val="000000" w:themeColor="text1"/>
          <w:sz w:val="22"/>
          <w:szCs w:val="22"/>
        </w:rPr>
        <w:t xml:space="preserve"> (</w:t>
      </w:r>
      <w:r w:rsidR="00F75551" w:rsidRPr="00787B4B">
        <w:rPr>
          <w:rFonts w:ascii="Roboto" w:hAnsi="Roboto"/>
          <w:b/>
          <w:bCs/>
          <w:color w:val="000000" w:themeColor="text1"/>
          <w:sz w:val="22"/>
          <w:szCs w:val="22"/>
        </w:rPr>
        <w:t xml:space="preserve">up to </w:t>
      </w:r>
      <w:r w:rsidRPr="00787B4B">
        <w:rPr>
          <w:rFonts w:ascii="Roboto" w:hAnsi="Roboto"/>
          <w:b/>
          <w:bCs/>
          <w:color w:val="000000" w:themeColor="text1"/>
          <w:sz w:val="22"/>
          <w:szCs w:val="22"/>
        </w:rPr>
        <w:t xml:space="preserve">250% of </w:t>
      </w:r>
      <w:r w:rsidR="004A6243" w:rsidRPr="00787B4B">
        <w:rPr>
          <w:rFonts w:ascii="Roboto" w:hAnsi="Roboto"/>
          <w:b/>
          <w:bCs/>
          <w:color w:val="000000" w:themeColor="text1"/>
          <w:sz w:val="22"/>
          <w:szCs w:val="22"/>
        </w:rPr>
        <w:t xml:space="preserve">their </w:t>
      </w:r>
      <w:r w:rsidRPr="00787B4B">
        <w:rPr>
          <w:rFonts w:ascii="Roboto" w:hAnsi="Roboto"/>
          <w:b/>
          <w:bCs/>
          <w:color w:val="000000" w:themeColor="text1"/>
          <w:sz w:val="22"/>
          <w:szCs w:val="22"/>
        </w:rPr>
        <w:t>annual GDP</w:t>
      </w:r>
      <w:r w:rsidR="00350947" w:rsidRPr="00787B4B">
        <w:rPr>
          <w:rFonts w:ascii="Roboto" w:hAnsi="Roboto"/>
          <w:b/>
          <w:bCs/>
          <w:color w:val="000000" w:themeColor="text1"/>
          <w:sz w:val="22"/>
          <w:szCs w:val="22"/>
        </w:rPr>
        <w:t>)</w:t>
      </w:r>
      <w:r w:rsidR="00500EF7" w:rsidRPr="00787B4B">
        <w:rPr>
          <w:rFonts w:ascii="Roboto" w:hAnsi="Roboto"/>
          <w:b/>
          <w:bCs/>
          <w:color w:val="000000" w:themeColor="text1"/>
          <w:sz w:val="22"/>
          <w:szCs w:val="22"/>
        </w:rPr>
        <w:t xml:space="preserve">. </w:t>
      </w:r>
      <w:r w:rsidR="00500EF7" w:rsidRPr="00787B4B">
        <w:rPr>
          <w:rFonts w:ascii="Roboto" w:hAnsi="Roboto"/>
          <w:color w:val="000000" w:themeColor="text1"/>
          <w:sz w:val="22"/>
          <w:szCs w:val="22"/>
        </w:rPr>
        <w:t>The green investments</w:t>
      </w:r>
      <w:r w:rsidRPr="00787B4B">
        <w:rPr>
          <w:rFonts w:ascii="Roboto" w:hAnsi="Roboto"/>
          <w:color w:val="000000" w:themeColor="text1"/>
          <w:sz w:val="22"/>
          <w:szCs w:val="22"/>
        </w:rPr>
        <w:t xml:space="preserve"> </w:t>
      </w:r>
      <w:r w:rsidR="00500EF7" w:rsidRPr="00787B4B">
        <w:rPr>
          <w:rFonts w:ascii="Roboto" w:hAnsi="Roboto"/>
          <w:color w:val="000000" w:themeColor="text1"/>
          <w:sz w:val="22"/>
          <w:szCs w:val="22"/>
        </w:rPr>
        <w:t xml:space="preserve">will also </w:t>
      </w:r>
      <w:r w:rsidRPr="00787B4B">
        <w:rPr>
          <w:rFonts w:ascii="Roboto" w:hAnsi="Roboto"/>
          <w:color w:val="000000" w:themeColor="text1"/>
          <w:sz w:val="22"/>
          <w:szCs w:val="22"/>
        </w:rPr>
        <w:t>create hundreds of thousands of jobs</w:t>
      </w:r>
      <w:r w:rsidR="00500EF7" w:rsidRPr="00787B4B">
        <w:rPr>
          <w:rFonts w:ascii="Roboto" w:hAnsi="Roboto"/>
          <w:color w:val="000000" w:themeColor="text1"/>
          <w:sz w:val="22"/>
          <w:szCs w:val="22"/>
        </w:rPr>
        <w:t xml:space="preserve"> and provide attractive returns for investors:</w:t>
      </w:r>
      <w:r w:rsidR="00500EF7" w:rsidRPr="00787B4B">
        <w:rPr>
          <w:rFonts w:ascii="Roboto" w:hAnsi="Roboto"/>
          <w:b/>
          <w:bCs/>
          <w:color w:val="000000" w:themeColor="text1"/>
          <w:sz w:val="22"/>
          <w:szCs w:val="22"/>
        </w:rPr>
        <w:t xml:space="preserve"> Investments in low-carbon measures of $280billion between now and 2050 in the three countries would generate returns with a net present value of</w:t>
      </w:r>
      <w:r w:rsidR="00350947" w:rsidRPr="00787B4B">
        <w:rPr>
          <w:rFonts w:ascii="Roboto" w:hAnsi="Roboto"/>
          <w:b/>
          <w:bCs/>
          <w:color w:val="000000" w:themeColor="text1"/>
          <w:sz w:val="22"/>
          <w:szCs w:val="22"/>
        </w:rPr>
        <w:t xml:space="preserve"> $90billion in Ethiopia, $52billion in Kenya and $190billion in </w:t>
      </w:r>
      <w:r w:rsidR="004A6243" w:rsidRPr="00787B4B">
        <w:rPr>
          <w:rFonts w:ascii="Roboto" w:hAnsi="Roboto"/>
          <w:b/>
          <w:bCs/>
          <w:color w:val="000000" w:themeColor="text1"/>
          <w:sz w:val="22"/>
          <w:szCs w:val="22"/>
        </w:rPr>
        <w:t xml:space="preserve">South </w:t>
      </w:r>
      <w:r w:rsidR="00350947" w:rsidRPr="00787B4B">
        <w:rPr>
          <w:rFonts w:ascii="Roboto" w:hAnsi="Roboto"/>
          <w:b/>
          <w:bCs/>
          <w:color w:val="000000" w:themeColor="text1"/>
          <w:sz w:val="22"/>
          <w:szCs w:val="22"/>
        </w:rPr>
        <w:t xml:space="preserve">Africa.    </w:t>
      </w:r>
      <w:r w:rsidR="00500EF7" w:rsidRPr="00787B4B">
        <w:rPr>
          <w:rFonts w:ascii="Roboto" w:hAnsi="Roboto"/>
          <w:b/>
          <w:bCs/>
          <w:color w:val="000000" w:themeColor="text1"/>
          <w:sz w:val="22"/>
          <w:szCs w:val="22"/>
        </w:rPr>
        <w:t xml:space="preserve"> </w:t>
      </w:r>
    </w:p>
    <w:p w14:paraId="05E43EB0" w14:textId="77777777" w:rsidR="00350947" w:rsidRPr="00787B4B" w:rsidRDefault="00350947" w:rsidP="00350947">
      <w:pPr>
        <w:spacing w:line="276" w:lineRule="auto"/>
        <w:rPr>
          <w:rFonts w:ascii="Roboto" w:hAnsi="Roboto"/>
          <w:b/>
          <w:bCs/>
          <w:color w:val="000000" w:themeColor="text1"/>
          <w:sz w:val="22"/>
          <w:szCs w:val="22"/>
        </w:rPr>
      </w:pPr>
    </w:p>
    <w:p w14:paraId="208684C1" w14:textId="01EA8467" w:rsidR="00FF0A35" w:rsidRPr="00787B4B" w:rsidRDefault="00FF0A35" w:rsidP="002E505B">
      <w:pPr>
        <w:pStyle w:val="ListParagraph"/>
        <w:numPr>
          <w:ilvl w:val="0"/>
          <w:numId w:val="5"/>
        </w:numPr>
        <w:pBdr>
          <w:top w:val="nil"/>
          <w:left w:val="nil"/>
          <w:bottom w:val="nil"/>
          <w:right w:val="nil"/>
          <w:between w:val="nil"/>
        </w:pBdr>
        <w:spacing w:line="276" w:lineRule="auto"/>
        <w:ind w:left="360"/>
        <w:rPr>
          <w:rFonts w:ascii="Roboto" w:hAnsi="Roboto"/>
          <w:color w:val="000000" w:themeColor="text1"/>
          <w:sz w:val="22"/>
          <w:szCs w:val="22"/>
        </w:rPr>
      </w:pPr>
      <w:r w:rsidRPr="00787B4B">
        <w:rPr>
          <w:rFonts w:ascii="Roboto" w:hAnsi="Roboto"/>
          <w:color w:val="000000" w:themeColor="text1"/>
          <w:sz w:val="22"/>
          <w:szCs w:val="22"/>
        </w:rPr>
        <w:t xml:space="preserve">Unlocking the investment will </w:t>
      </w:r>
      <w:r w:rsidRPr="00787B4B">
        <w:rPr>
          <w:rFonts w:ascii="Roboto" w:hAnsi="Roboto"/>
          <w:b/>
          <w:bCs/>
          <w:color w:val="000000" w:themeColor="text1"/>
          <w:sz w:val="22"/>
          <w:szCs w:val="22"/>
        </w:rPr>
        <w:t>require strong leadership from national and local governments to</w:t>
      </w:r>
      <w:r w:rsidRPr="00787B4B">
        <w:rPr>
          <w:rFonts w:ascii="Roboto" w:hAnsi="Roboto"/>
          <w:color w:val="000000" w:themeColor="text1"/>
          <w:sz w:val="22"/>
          <w:szCs w:val="22"/>
        </w:rPr>
        <w:t xml:space="preserve"> </w:t>
      </w:r>
      <w:r w:rsidRPr="00787B4B">
        <w:rPr>
          <w:rFonts w:ascii="Roboto" w:hAnsi="Roboto"/>
          <w:b/>
          <w:bCs/>
          <w:color w:val="000000" w:themeColor="text1"/>
          <w:sz w:val="22"/>
          <w:szCs w:val="22"/>
        </w:rPr>
        <w:t>overcome the barriers</w:t>
      </w:r>
      <w:r w:rsidRPr="00787B4B">
        <w:rPr>
          <w:rFonts w:ascii="Roboto" w:hAnsi="Roboto"/>
          <w:color w:val="000000" w:themeColor="text1"/>
          <w:sz w:val="22"/>
          <w:szCs w:val="22"/>
        </w:rPr>
        <w:t xml:space="preserve"> posed by budgetary constraints, high debt levels, unstable interest rates, and poor creditworthiness.</w:t>
      </w:r>
      <w:r w:rsidR="002E505B" w:rsidRPr="00787B4B">
        <w:rPr>
          <w:rFonts w:ascii="Roboto" w:hAnsi="Roboto"/>
          <w:color w:val="000000" w:themeColor="text1"/>
          <w:sz w:val="22"/>
          <w:szCs w:val="22"/>
        </w:rPr>
        <w:t xml:space="preserve">  </w:t>
      </w:r>
      <w:r w:rsidR="00B90A04" w:rsidRPr="00787B4B">
        <w:rPr>
          <w:rFonts w:ascii="Roboto" w:hAnsi="Roboto"/>
          <w:color w:val="000000" w:themeColor="text1"/>
          <w:sz w:val="22"/>
          <w:szCs w:val="22"/>
        </w:rPr>
        <w:t xml:space="preserve">National </w:t>
      </w:r>
      <w:r w:rsidR="004E242C" w:rsidRPr="00787B4B">
        <w:rPr>
          <w:rFonts w:ascii="Roboto" w:hAnsi="Roboto"/>
          <w:color w:val="000000" w:themeColor="text1"/>
          <w:sz w:val="22"/>
          <w:szCs w:val="22"/>
        </w:rPr>
        <w:t xml:space="preserve">policies and </w:t>
      </w:r>
      <w:r w:rsidR="00B90A04" w:rsidRPr="00787B4B">
        <w:rPr>
          <w:rFonts w:ascii="Roboto" w:hAnsi="Roboto"/>
          <w:color w:val="000000" w:themeColor="text1"/>
          <w:sz w:val="22"/>
          <w:szCs w:val="22"/>
        </w:rPr>
        <w:t>regulatory frameworks</w:t>
      </w:r>
      <w:r w:rsidR="003F0826" w:rsidRPr="00787B4B">
        <w:rPr>
          <w:rFonts w:ascii="Roboto" w:hAnsi="Roboto"/>
          <w:color w:val="000000" w:themeColor="text1"/>
          <w:sz w:val="22"/>
          <w:szCs w:val="22"/>
        </w:rPr>
        <w:t>,</w:t>
      </w:r>
      <w:r w:rsidR="004E242C" w:rsidRPr="00787B4B">
        <w:rPr>
          <w:rFonts w:ascii="Roboto" w:hAnsi="Roboto"/>
          <w:color w:val="000000" w:themeColor="text1"/>
          <w:sz w:val="22"/>
          <w:szCs w:val="22"/>
        </w:rPr>
        <w:t xml:space="preserve"> alongside initiatives to </w:t>
      </w:r>
      <w:r w:rsidR="00B90A04" w:rsidRPr="00787B4B">
        <w:rPr>
          <w:rFonts w:ascii="Roboto" w:hAnsi="Roboto"/>
          <w:color w:val="000000" w:themeColor="text1"/>
          <w:sz w:val="22"/>
          <w:szCs w:val="22"/>
        </w:rPr>
        <w:t>improv</w:t>
      </w:r>
      <w:r w:rsidR="004E242C" w:rsidRPr="00787B4B">
        <w:rPr>
          <w:rFonts w:ascii="Roboto" w:hAnsi="Roboto"/>
          <w:color w:val="000000" w:themeColor="text1"/>
          <w:sz w:val="22"/>
          <w:szCs w:val="22"/>
        </w:rPr>
        <w:t>e</w:t>
      </w:r>
      <w:r w:rsidR="00B90A04" w:rsidRPr="00787B4B">
        <w:rPr>
          <w:rFonts w:ascii="Roboto" w:hAnsi="Roboto"/>
          <w:color w:val="000000" w:themeColor="text1"/>
          <w:sz w:val="22"/>
          <w:szCs w:val="22"/>
        </w:rPr>
        <w:t xml:space="preserve"> creditworthiness and </w:t>
      </w:r>
      <w:r w:rsidR="004E242C" w:rsidRPr="00787B4B">
        <w:rPr>
          <w:rFonts w:ascii="Roboto" w:hAnsi="Roboto"/>
          <w:color w:val="000000" w:themeColor="text1"/>
          <w:sz w:val="22"/>
          <w:szCs w:val="22"/>
        </w:rPr>
        <w:t>implement</w:t>
      </w:r>
      <w:r w:rsidR="00B90A04" w:rsidRPr="00787B4B">
        <w:rPr>
          <w:rFonts w:ascii="Roboto" w:hAnsi="Roboto"/>
          <w:color w:val="000000" w:themeColor="text1"/>
          <w:sz w:val="22"/>
          <w:szCs w:val="22"/>
        </w:rPr>
        <w:t xml:space="preserve"> land value capture</w:t>
      </w:r>
      <w:r w:rsidR="003F0826" w:rsidRPr="00787B4B">
        <w:rPr>
          <w:rFonts w:ascii="Roboto" w:hAnsi="Roboto"/>
          <w:color w:val="000000" w:themeColor="text1"/>
          <w:sz w:val="22"/>
          <w:szCs w:val="22"/>
        </w:rPr>
        <w:t>,</w:t>
      </w:r>
      <w:r w:rsidR="00B90A04" w:rsidRPr="00787B4B">
        <w:rPr>
          <w:rFonts w:ascii="Roboto" w:hAnsi="Roboto"/>
          <w:color w:val="000000" w:themeColor="text1"/>
          <w:sz w:val="22"/>
          <w:szCs w:val="22"/>
        </w:rPr>
        <w:t xml:space="preserve"> </w:t>
      </w:r>
      <w:r w:rsidR="00DB766B" w:rsidRPr="00787B4B">
        <w:rPr>
          <w:rFonts w:ascii="Roboto" w:hAnsi="Roboto"/>
          <w:color w:val="000000" w:themeColor="text1"/>
          <w:sz w:val="22"/>
          <w:szCs w:val="22"/>
        </w:rPr>
        <w:t>will require</w:t>
      </w:r>
      <w:r w:rsidR="00B90A04" w:rsidRPr="00787B4B">
        <w:rPr>
          <w:rFonts w:ascii="Roboto" w:hAnsi="Roboto"/>
          <w:color w:val="000000" w:themeColor="text1"/>
          <w:sz w:val="22"/>
          <w:szCs w:val="22"/>
        </w:rPr>
        <w:t xml:space="preserve"> </w:t>
      </w:r>
      <w:r w:rsidR="00DB766B" w:rsidRPr="00787B4B">
        <w:rPr>
          <w:rFonts w:ascii="Roboto" w:hAnsi="Roboto"/>
          <w:sz w:val="22"/>
          <w:szCs w:val="22"/>
        </w:rPr>
        <w:t>strong leadership from national governments and collaboration between the levels of decision making</w:t>
      </w:r>
      <w:r w:rsidR="00DB766B" w:rsidRPr="00787B4B">
        <w:rPr>
          <w:rFonts w:ascii="Roboto" w:hAnsi="Roboto"/>
          <w:color w:val="000000" w:themeColor="text1"/>
          <w:sz w:val="22"/>
          <w:szCs w:val="22"/>
        </w:rPr>
        <w:t>.</w:t>
      </w:r>
      <w:r w:rsidRPr="00787B4B">
        <w:rPr>
          <w:rFonts w:ascii="Roboto" w:hAnsi="Roboto"/>
          <w:color w:val="000000" w:themeColor="text1"/>
          <w:sz w:val="22"/>
          <w:szCs w:val="22"/>
        </w:rPr>
        <w:br/>
      </w:r>
    </w:p>
    <w:p w14:paraId="0D59DD70" w14:textId="4BEA39DE" w:rsidR="00FF0A35" w:rsidRPr="00787B4B" w:rsidRDefault="00FF0A35" w:rsidP="00FF0A35">
      <w:pPr>
        <w:pStyle w:val="ListParagraph"/>
        <w:numPr>
          <w:ilvl w:val="0"/>
          <w:numId w:val="5"/>
        </w:numPr>
        <w:pBdr>
          <w:top w:val="nil"/>
          <w:left w:val="nil"/>
          <w:bottom w:val="nil"/>
          <w:right w:val="nil"/>
          <w:between w:val="nil"/>
        </w:pBdr>
        <w:spacing w:line="276" w:lineRule="auto"/>
        <w:ind w:left="360"/>
        <w:rPr>
          <w:rFonts w:ascii="Roboto" w:hAnsi="Roboto"/>
          <w:color w:val="000000" w:themeColor="text1"/>
          <w:sz w:val="22"/>
          <w:szCs w:val="22"/>
        </w:rPr>
      </w:pPr>
      <w:r w:rsidRPr="00787B4B">
        <w:rPr>
          <w:rFonts w:ascii="Roboto" w:hAnsi="Roboto"/>
          <w:color w:val="000000" w:themeColor="text1"/>
          <w:sz w:val="22"/>
          <w:szCs w:val="22"/>
        </w:rPr>
        <w:t xml:space="preserve">From innovative pay as you use cooling subscriptions to leasing contracts for electric bus fleets, the report </w:t>
      </w:r>
      <w:r w:rsidR="00993E7D" w:rsidRPr="00787B4B">
        <w:rPr>
          <w:rFonts w:ascii="Roboto" w:hAnsi="Roboto"/>
          <w:color w:val="000000" w:themeColor="text1"/>
          <w:sz w:val="22"/>
          <w:szCs w:val="22"/>
        </w:rPr>
        <w:t xml:space="preserve">uses </w:t>
      </w:r>
      <w:r w:rsidR="00562D4C" w:rsidRPr="00787B4B">
        <w:rPr>
          <w:rFonts w:ascii="Roboto" w:hAnsi="Roboto"/>
          <w:color w:val="000000" w:themeColor="text1"/>
          <w:sz w:val="22"/>
          <w:szCs w:val="22"/>
        </w:rPr>
        <w:t xml:space="preserve">case studies </w:t>
      </w:r>
      <w:r w:rsidR="00993E7D" w:rsidRPr="00787B4B">
        <w:rPr>
          <w:rFonts w:ascii="Roboto" w:hAnsi="Roboto"/>
          <w:color w:val="000000" w:themeColor="text1"/>
          <w:sz w:val="22"/>
          <w:szCs w:val="22"/>
        </w:rPr>
        <w:t xml:space="preserve">to present </w:t>
      </w:r>
      <w:r w:rsidRPr="00787B4B">
        <w:rPr>
          <w:rFonts w:ascii="Roboto" w:hAnsi="Roboto"/>
          <w:b/>
          <w:bCs/>
          <w:color w:val="000000" w:themeColor="text1"/>
          <w:sz w:val="22"/>
          <w:szCs w:val="22"/>
        </w:rPr>
        <w:t xml:space="preserve">six </w:t>
      </w:r>
      <w:r w:rsidR="00A97789" w:rsidRPr="00787B4B">
        <w:rPr>
          <w:rFonts w:ascii="Roboto" w:hAnsi="Roboto"/>
          <w:b/>
          <w:bCs/>
          <w:color w:val="000000" w:themeColor="text1"/>
          <w:sz w:val="22"/>
          <w:szCs w:val="22"/>
        </w:rPr>
        <w:t xml:space="preserve">overarching </w:t>
      </w:r>
      <w:r w:rsidRPr="00787B4B">
        <w:rPr>
          <w:rFonts w:ascii="Roboto" w:hAnsi="Roboto"/>
          <w:b/>
          <w:bCs/>
          <w:color w:val="000000" w:themeColor="text1"/>
          <w:sz w:val="22"/>
          <w:szCs w:val="22"/>
        </w:rPr>
        <w:t>finance mechanisms</w:t>
      </w:r>
      <w:r w:rsidRPr="00787B4B">
        <w:rPr>
          <w:rFonts w:ascii="Roboto" w:hAnsi="Roboto"/>
          <w:color w:val="000000" w:themeColor="text1"/>
          <w:sz w:val="22"/>
          <w:szCs w:val="22"/>
        </w:rPr>
        <w:t xml:space="preserve"> that have demonstrated their potential to be effective, scalable and contribute positively to sustainable urban development across Africa’s diverse cities. </w:t>
      </w:r>
    </w:p>
    <w:p w14:paraId="1B72FD43" w14:textId="329968A1" w:rsidR="00C462B1" w:rsidRPr="00787B4B" w:rsidRDefault="00C462B1" w:rsidP="00323FD8">
      <w:pPr>
        <w:spacing w:line="276" w:lineRule="auto"/>
        <w:rPr>
          <w:rFonts w:ascii="Roboto" w:hAnsi="Roboto"/>
          <w:color w:val="000000" w:themeColor="text1"/>
          <w:sz w:val="22"/>
          <w:szCs w:val="22"/>
        </w:rPr>
      </w:pPr>
    </w:p>
    <w:p w14:paraId="62763624" w14:textId="694C6D9D" w:rsidR="00562D4C" w:rsidRPr="00787B4B" w:rsidRDefault="00360F73" w:rsidP="004A6243">
      <w:pPr>
        <w:pStyle w:val="ListParagraph"/>
        <w:numPr>
          <w:ilvl w:val="0"/>
          <w:numId w:val="4"/>
        </w:numPr>
        <w:spacing w:line="276" w:lineRule="auto"/>
        <w:rPr>
          <w:rFonts w:ascii="Roboto" w:eastAsia="Roboto Condensed" w:hAnsi="Roboto" w:cs="Roboto Condensed"/>
          <w:b/>
          <w:color w:val="151B90"/>
          <w:sz w:val="28"/>
          <w:szCs w:val="28"/>
        </w:rPr>
      </w:pPr>
      <w:r w:rsidRPr="00787B4B">
        <w:rPr>
          <w:rFonts w:ascii="Roboto" w:hAnsi="Roboto"/>
          <w:color w:val="000000" w:themeColor="text1"/>
          <w:sz w:val="22"/>
          <w:szCs w:val="22"/>
        </w:rPr>
        <w:t xml:space="preserve">This new report by the Coalition for Urban Transitions </w:t>
      </w:r>
      <w:r w:rsidR="00562D4C" w:rsidRPr="00787B4B">
        <w:rPr>
          <w:rFonts w:ascii="Roboto" w:hAnsi="Roboto"/>
          <w:color w:val="000000" w:themeColor="text1"/>
          <w:sz w:val="22"/>
          <w:szCs w:val="22"/>
        </w:rPr>
        <w:t>with support from</w:t>
      </w:r>
      <w:r w:rsidRPr="00787B4B">
        <w:rPr>
          <w:rFonts w:ascii="Roboto" w:hAnsi="Roboto"/>
          <w:color w:val="000000" w:themeColor="text1"/>
          <w:sz w:val="22"/>
          <w:szCs w:val="22"/>
        </w:rPr>
        <w:t xml:space="preserve"> </w:t>
      </w:r>
      <w:r w:rsidR="00562D4C" w:rsidRPr="00787B4B">
        <w:rPr>
          <w:rFonts w:ascii="Roboto" w:hAnsi="Roboto"/>
          <w:color w:val="000000" w:themeColor="text1"/>
          <w:sz w:val="22"/>
          <w:szCs w:val="22"/>
        </w:rPr>
        <w:t>FSD</w:t>
      </w:r>
      <w:r w:rsidRPr="00787B4B">
        <w:rPr>
          <w:rFonts w:ascii="Roboto" w:hAnsi="Roboto"/>
          <w:color w:val="000000" w:themeColor="text1"/>
          <w:sz w:val="22"/>
          <w:szCs w:val="22"/>
        </w:rPr>
        <w:t xml:space="preserve"> Africa explores how climate and urban challenges could be addressed in tandem to set cities on a path of prosperity and sustainable long-term development.  It recommends steps that governments at national, local and city level could employ to attract the capital needed to address priorities around development and economic growth in the context of increasing vulnerability to climate change.</w:t>
      </w:r>
    </w:p>
    <w:p w14:paraId="34161500" w14:textId="77777777" w:rsidR="005432D7" w:rsidRPr="004A6243" w:rsidRDefault="005432D7" w:rsidP="0063383F">
      <w:pPr>
        <w:pStyle w:val="ListParagraph"/>
        <w:spacing w:line="276" w:lineRule="auto"/>
        <w:ind w:left="360"/>
        <w:rPr>
          <w:rFonts w:ascii="Roboto Condensed" w:eastAsia="Roboto Condensed" w:hAnsi="Roboto Condensed" w:cs="Roboto Condensed"/>
          <w:b/>
          <w:color w:val="151B90"/>
          <w:sz w:val="28"/>
          <w:szCs w:val="28"/>
        </w:rPr>
      </w:pPr>
    </w:p>
    <w:p w14:paraId="491552ED" w14:textId="5642F9CE" w:rsidR="00A42041" w:rsidRDefault="00A42041" w:rsidP="00C462B1">
      <w:pPr>
        <w:rPr>
          <w:rFonts w:ascii="Roboto Condensed" w:eastAsia="Roboto Condensed" w:hAnsi="Roboto Condensed" w:cs="Roboto Condensed"/>
          <w:b/>
          <w:color w:val="151B90"/>
          <w:sz w:val="28"/>
          <w:szCs w:val="28"/>
        </w:rPr>
      </w:pPr>
      <w:r>
        <w:rPr>
          <w:rFonts w:ascii="Roboto Condensed" w:eastAsia="Roboto Condensed" w:hAnsi="Roboto Condensed" w:cs="Roboto Condensed"/>
          <w:b/>
          <w:color w:val="151B90"/>
          <w:sz w:val="28"/>
          <w:szCs w:val="28"/>
        </w:rPr>
        <w:t>IN DETAIL</w:t>
      </w:r>
    </w:p>
    <w:p w14:paraId="4976D702" w14:textId="76621929" w:rsidR="003D46FA" w:rsidRDefault="00844D1A" w:rsidP="00F21C96">
      <w:pPr>
        <w:spacing w:after="120" w:line="276" w:lineRule="auto"/>
        <w:jc w:val="both"/>
        <w:rPr>
          <w:rFonts w:ascii="Roboto Condensed" w:eastAsia="Roboto Condensed" w:hAnsi="Roboto Condensed" w:cs="Roboto Condensed"/>
          <w:b/>
          <w:color w:val="151B90"/>
          <w:sz w:val="28"/>
          <w:szCs w:val="28"/>
        </w:rPr>
      </w:pPr>
      <w:r>
        <w:rPr>
          <w:rFonts w:ascii="Roboto Condensed" w:eastAsia="Roboto Condensed" w:hAnsi="Roboto Condensed" w:cs="Roboto Condensed"/>
          <w:b/>
          <w:color w:val="151B90"/>
          <w:sz w:val="28"/>
          <w:szCs w:val="28"/>
        </w:rPr>
        <w:t>Rapid urbanisation in the face of climate extremes</w:t>
      </w:r>
    </w:p>
    <w:p w14:paraId="78CB41A5" w14:textId="4C1F9679" w:rsidR="00844D1A" w:rsidRPr="00787B4B" w:rsidRDefault="00844D1A" w:rsidP="00F21C96">
      <w:pPr>
        <w:pStyle w:val="ListParagraph"/>
        <w:numPr>
          <w:ilvl w:val="0"/>
          <w:numId w:val="4"/>
        </w:numPr>
        <w:spacing w:line="276" w:lineRule="auto"/>
        <w:rPr>
          <w:rFonts w:ascii="Roboto" w:hAnsi="Roboto"/>
          <w:sz w:val="22"/>
          <w:szCs w:val="22"/>
        </w:rPr>
      </w:pPr>
      <w:r w:rsidRPr="00787B4B">
        <w:rPr>
          <w:rFonts w:ascii="Roboto" w:hAnsi="Roboto"/>
          <w:sz w:val="22"/>
          <w:szCs w:val="22"/>
        </w:rPr>
        <w:t xml:space="preserve">African cities </w:t>
      </w:r>
      <w:r w:rsidR="00117F1D" w:rsidRPr="00787B4B">
        <w:rPr>
          <w:rFonts w:ascii="Roboto" w:hAnsi="Roboto"/>
          <w:sz w:val="22"/>
          <w:szCs w:val="22"/>
        </w:rPr>
        <w:t xml:space="preserve">are home to over half of the continent’s population and </w:t>
      </w:r>
      <w:r w:rsidRPr="00787B4B">
        <w:rPr>
          <w:rFonts w:ascii="Roboto" w:hAnsi="Roboto"/>
          <w:sz w:val="22"/>
          <w:szCs w:val="22"/>
        </w:rPr>
        <w:t xml:space="preserve">are experiencing the </w:t>
      </w:r>
      <w:r w:rsidRPr="00787B4B">
        <w:rPr>
          <w:rFonts w:ascii="Roboto" w:hAnsi="Roboto"/>
          <w:b/>
          <w:bCs/>
          <w:sz w:val="22"/>
          <w:szCs w:val="22"/>
        </w:rPr>
        <w:t>fastest urban growth rates in the world</w:t>
      </w:r>
      <w:r w:rsidR="00117F1D" w:rsidRPr="00787B4B">
        <w:rPr>
          <w:rFonts w:ascii="Roboto" w:hAnsi="Roboto"/>
          <w:b/>
          <w:bCs/>
          <w:sz w:val="22"/>
          <w:szCs w:val="22"/>
        </w:rPr>
        <w:t>.</w:t>
      </w:r>
      <w:r w:rsidRPr="00787B4B">
        <w:rPr>
          <w:rFonts w:ascii="Roboto" w:hAnsi="Roboto"/>
          <w:sz w:val="22"/>
          <w:szCs w:val="22"/>
        </w:rPr>
        <w:t xml:space="preserve"> </w:t>
      </w:r>
      <w:r w:rsidR="00117F1D" w:rsidRPr="00787B4B">
        <w:rPr>
          <w:rFonts w:ascii="Roboto" w:hAnsi="Roboto"/>
          <w:sz w:val="22"/>
          <w:szCs w:val="22"/>
        </w:rPr>
        <w:t>U</w:t>
      </w:r>
      <w:r w:rsidRPr="00787B4B">
        <w:rPr>
          <w:rFonts w:ascii="Roboto" w:hAnsi="Roboto"/>
          <w:sz w:val="22"/>
          <w:szCs w:val="22"/>
        </w:rPr>
        <w:t xml:space="preserve">rban populations </w:t>
      </w:r>
      <w:r w:rsidR="00117F1D" w:rsidRPr="00787B4B">
        <w:rPr>
          <w:rFonts w:ascii="Roboto" w:hAnsi="Roboto"/>
          <w:sz w:val="22"/>
          <w:szCs w:val="22"/>
        </w:rPr>
        <w:t xml:space="preserve">are </w:t>
      </w:r>
      <w:r w:rsidRPr="00787B4B">
        <w:rPr>
          <w:rFonts w:ascii="Roboto" w:hAnsi="Roboto"/>
          <w:sz w:val="22"/>
          <w:szCs w:val="22"/>
        </w:rPr>
        <w:t xml:space="preserve">expected to more than double in the next 40 years. </w:t>
      </w:r>
    </w:p>
    <w:p w14:paraId="698A09EC" w14:textId="3DB3282C" w:rsidR="0024488A" w:rsidRPr="00787B4B" w:rsidRDefault="00844D1A" w:rsidP="00F21C96">
      <w:pPr>
        <w:pStyle w:val="ListParagraph"/>
        <w:numPr>
          <w:ilvl w:val="0"/>
          <w:numId w:val="4"/>
        </w:numPr>
        <w:spacing w:line="276" w:lineRule="auto"/>
        <w:rPr>
          <w:rFonts w:ascii="Roboto" w:hAnsi="Roboto"/>
          <w:sz w:val="22"/>
          <w:szCs w:val="22"/>
        </w:rPr>
      </w:pPr>
      <w:r w:rsidRPr="00787B4B">
        <w:rPr>
          <w:rFonts w:ascii="Roboto" w:hAnsi="Roboto"/>
          <w:sz w:val="22"/>
          <w:szCs w:val="22"/>
        </w:rPr>
        <w:t xml:space="preserve">The business-as-usual pattern of sprawling </w:t>
      </w:r>
      <w:r w:rsidRPr="00787B4B">
        <w:rPr>
          <w:rFonts w:ascii="Roboto" w:hAnsi="Roboto"/>
          <w:b/>
          <w:bCs/>
          <w:sz w:val="22"/>
          <w:szCs w:val="22"/>
        </w:rPr>
        <w:t>urbanisation across Africa is fragmented, disconnected, polluted and costly</w:t>
      </w:r>
      <w:r w:rsidRPr="00787B4B">
        <w:rPr>
          <w:rFonts w:ascii="Roboto" w:hAnsi="Roboto"/>
          <w:sz w:val="22"/>
          <w:szCs w:val="22"/>
        </w:rPr>
        <w:t xml:space="preserve"> – to the detriment of already stretched economies and societies. </w:t>
      </w:r>
    </w:p>
    <w:p w14:paraId="2B1C954D" w14:textId="50434D78" w:rsidR="0024488A" w:rsidRPr="00787B4B" w:rsidRDefault="006150F7" w:rsidP="00F21C96">
      <w:pPr>
        <w:pStyle w:val="ListParagraph"/>
        <w:numPr>
          <w:ilvl w:val="0"/>
          <w:numId w:val="4"/>
        </w:numPr>
        <w:spacing w:line="276" w:lineRule="auto"/>
        <w:rPr>
          <w:rFonts w:ascii="Roboto" w:hAnsi="Roboto"/>
          <w:color w:val="000000" w:themeColor="text1"/>
          <w:sz w:val="22"/>
          <w:szCs w:val="22"/>
        </w:rPr>
      </w:pPr>
      <w:r w:rsidRPr="00787B4B">
        <w:rPr>
          <w:rFonts w:ascii="Roboto" w:hAnsi="Roboto"/>
          <w:color w:val="000000" w:themeColor="text1"/>
          <w:sz w:val="22"/>
          <w:szCs w:val="22"/>
        </w:rPr>
        <w:t xml:space="preserve">Despite contributing less than 2% to global greenhouse emissions, </w:t>
      </w:r>
      <w:r w:rsidR="00844D1A" w:rsidRPr="00787B4B">
        <w:rPr>
          <w:rFonts w:ascii="Roboto" w:hAnsi="Roboto"/>
          <w:b/>
          <w:bCs/>
          <w:sz w:val="22"/>
          <w:szCs w:val="22"/>
        </w:rPr>
        <w:t>Africa is on the front line of the climate emergency</w:t>
      </w:r>
      <w:r w:rsidR="00844D1A" w:rsidRPr="00787B4B">
        <w:rPr>
          <w:rFonts w:ascii="Roboto" w:hAnsi="Roboto"/>
          <w:sz w:val="22"/>
          <w:szCs w:val="22"/>
        </w:rPr>
        <w:t xml:space="preserve"> and faces major challenges around rising sea levels, extreme weather events and increasing temperatures.  </w:t>
      </w:r>
      <w:r w:rsidR="00984B6C" w:rsidRPr="00787B4B">
        <w:rPr>
          <w:rFonts w:ascii="Roboto" w:hAnsi="Roboto"/>
          <w:sz w:val="22"/>
          <w:szCs w:val="22"/>
        </w:rPr>
        <w:t xml:space="preserve">79 </w:t>
      </w:r>
      <w:r w:rsidR="00844D1A" w:rsidRPr="00787B4B">
        <w:rPr>
          <w:rFonts w:ascii="Roboto" w:hAnsi="Roboto"/>
          <w:sz w:val="22"/>
          <w:szCs w:val="22"/>
        </w:rPr>
        <w:t xml:space="preserve">of the fastest growing African cities, including 15 capitals and many of the continent’s key </w:t>
      </w:r>
      <w:r w:rsidR="00844D1A" w:rsidRPr="00787B4B">
        <w:rPr>
          <w:rFonts w:ascii="Roboto" w:hAnsi="Roboto"/>
          <w:color w:val="000000" w:themeColor="text1"/>
          <w:sz w:val="22"/>
          <w:szCs w:val="22"/>
        </w:rPr>
        <w:t xml:space="preserve">hubs, are at ‘extreme risk’ from climate change.  </w:t>
      </w:r>
    </w:p>
    <w:p w14:paraId="46BA0595" w14:textId="77777777" w:rsidR="0024488A" w:rsidRPr="0024488A" w:rsidRDefault="0024488A" w:rsidP="00F21C96">
      <w:pPr>
        <w:spacing w:line="276" w:lineRule="auto"/>
        <w:rPr>
          <w:color w:val="984806" w:themeColor="accent6" w:themeShade="80"/>
        </w:rPr>
      </w:pPr>
    </w:p>
    <w:p w14:paraId="27F4F292" w14:textId="6445F437" w:rsidR="00844D1A" w:rsidRDefault="0024488A" w:rsidP="00744D78">
      <w:pPr>
        <w:pBdr>
          <w:top w:val="nil"/>
          <w:left w:val="nil"/>
          <w:bottom w:val="nil"/>
          <w:right w:val="nil"/>
          <w:between w:val="nil"/>
        </w:pBdr>
        <w:spacing w:after="240" w:line="240" w:lineRule="auto"/>
        <w:rPr>
          <w:rFonts w:ascii="Noto Serif" w:eastAsia="Noto Serif" w:hAnsi="Noto Serif" w:cs="Noto Serif"/>
          <w:sz w:val="20"/>
          <w:szCs w:val="20"/>
        </w:rPr>
      </w:pPr>
      <w:r>
        <w:rPr>
          <w:rFonts w:ascii="Roboto Condensed" w:eastAsia="Roboto Condensed" w:hAnsi="Roboto Condensed" w:cs="Roboto Condensed"/>
          <w:b/>
          <w:color w:val="151B90"/>
          <w:sz w:val="28"/>
          <w:szCs w:val="28"/>
        </w:rPr>
        <w:t xml:space="preserve">Compact, clean, </w:t>
      </w:r>
      <w:r w:rsidR="00F21C96">
        <w:rPr>
          <w:rFonts w:ascii="Roboto Condensed" w:eastAsia="Roboto Condensed" w:hAnsi="Roboto Condensed" w:cs="Roboto Condensed"/>
          <w:b/>
          <w:color w:val="151B90"/>
          <w:sz w:val="28"/>
          <w:szCs w:val="28"/>
        </w:rPr>
        <w:t>connected</w:t>
      </w:r>
      <w:r>
        <w:rPr>
          <w:rFonts w:ascii="Roboto Condensed" w:eastAsia="Roboto Condensed" w:hAnsi="Roboto Condensed" w:cs="Roboto Condensed"/>
          <w:b/>
          <w:color w:val="151B90"/>
          <w:sz w:val="28"/>
          <w:szCs w:val="28"/>
        </w:rPr>
        <w:t xml:space="preserve"> and resilient urban development</w:t>
      </w:r>
    </w:p>
    <w:p w14:paraId="401A4BBA" w14:textId="3DB1CE83" w:rsidR="0024488A" w:rsidRPr="00787B4B" w:rsidRDefault="00117F1D" w:rsidP="00F21C96">
      <w:pPr>
        <w:pStyle w:val="ListParagraph"/>
        <w:numPr>
          <w:ilvl w:val="0"/>
          <w:numId w:val="5"/>
        </w:numPr>
        <w:pBdr>
          <w:top w:val="nil"/>
          <w:left w:val="nil"/>
          <w:bottom w:val="nil"/>
          <w:right w:val="nil"/>
          <w:between w:val="nil"/>
        </w:pBdr>
        <w:spacing w:line="276" w:lineRule="auto"/>
        <w:ind w:left="360"/>
        <w:rPr>
          <w:rFonts w:ascii="Roboto" w:hAnsi="Roboto"/>
          <w:sz w:val="22"/>
          <w:szCs w:val="22"/>
        </w:rPr>
      </w:pPr>
      <w:r w:rsidRPr="00787B4B">
        <w:rPr>
          <w:rFonts w:ascii="Roboto" w:hAnsi="Roboto"/>
          <w:sz w:val="22"/>
          <w:szCs w:val="22"/>
        </w:rPr>
        <w:t>T</w:t>
      </w:r>
      <w:r w:rsidR="0024488A" w:rsidRPr="00787B4B">
        <w:rPr>
          <w:rFonts w:ascii="Roboto" w:hAnsi="Roboto"/>
          <w:sz w:val="22"/>
          <w:szCs w:val="22"/>
        </w:rPr>
        <w:t xml:space="preserve">his report explores how the </w:t>
      </w:r>
      <w:r w:rsidR="00562D4C" w:rsidRPr="00787B4B">
        <w:rPr>
          <w:rFonts w:ascii="Roboto" w:hAnsi="Roboto"/>
          <w:sz w:val="22"/>
          <w:szCs w:val="22"/>
        </w:rPr>
        <w:t xml:space="preserve">interconnected </w:t>
      </w:r>
      <w:r w:rsidR="0024488A" w:rsidRPr="00787B4B">
        <w:rPr>
          <w:rFonts w:ascii="Roboto" w:hAnsi="Roboto"/>
          <w:sz w:val="22"/>
          <w:szCs w:val="22"/>
        </w:rPr>
        <w:t xml:space="preserve">climate and urban challenges could be addressed </w:t>
      </w:r>
      <w:r w:rsidR="008A57EA" w:rsidRPr="00787B4B">
        <w:rPr>
          <w:rFonts w:ascii="Roboto" w:hAnsi="Roboto"/>
          <w:sz w:val="22"/>
          <w:szCs w:val="22"/>
        </w:rPr>
        <w:t xml:space="preserve">together </w:t>
      </w:r>
      <w:r w:rsidR="0024488A" w:rsidRPr="00787B4B">
        <w:rPr>
          <w:rFonts w:ascii="Roboto" w:hAnsi="Roboto"/>
          <w:sz w:val="22"/>
          <w:szCs w:val="22"/>
        </w:rPr>
        <w:t xml:space="preserve">to accelerate the transition </w:t>
      </w:r>
      <w:r w:rsidR="00505E91" w:rsidRPr="00787B4B">
        <w:rPr>
          <w:rFonts w:ascii="Roboto" w:hAnsi="Roboto"/>
          <w:sz w:val="22"/>
          <w:szCs w:val="22"/>
        </w:rPr>
        <w:t>to</w:t>
      </w:r>
      <w:r w:rsidR="0024488A" w:rsidRPr="00787B4B">
        <w:rPr>
          <w:rFonts w:ascii="Roboto" w:hAnsi="Roboto"/>
          <w:sz w:val="22"/>
          <w:szCs w:val="22"/>
        </w:rPr>
        <w:t xml:space="preserve"> a low-carbon, resilient urban future. </w:t>
      </w:r>
    </w:p>
    <w:p w14:paraId="5F3C0122" w14:textId="5DF35E4F" w:rsidR="00FC5F44" w:rsidRPr="00787B4B" w:rsidRDefault="0024488A" w:rsidP="00ED2081">
      <w:pPr>
        <w:pStyle w:val="ListParagraph"/>
        <w:numPr>
          <w:ilvl w:val="0"/>
          <w:numId w:val="5"/>
        </w:numPr>
        <w:pBdr>
          <w:top w:val="nil"/>
          <w:left w:val="nil"/>
          <w:bottom w:val="nil"/>
          <w:right w:val="nil"/>
          <w:between w:val="nil"/>
        </w:pBdr>
        <w:spacing w:line="276" w:lineRule="auto"/>
        <w:ind w:left="360"/>
        <w:rPr>
          <w:rFonts w:ascii="Roboto" w:hAnsi="Roboto"/>
          <w:sz w:val="22"/>
          <w:szCs w:val="22"/>
        </w:rPr>
      </w:pPr>
      <w:r w:rsidRPr="00787B4B">
        <w:rPr>
          <w:rFonts w:ascii="Roboto" w:hAnsi="Roboto"/>
          <w:sz w:val="22"/>
          <w:szCs w:val="22"/>
        </w:rPr>
        <w:t xml:space="preserve">It presents a model of </w:t>
      </w:r>
      <w:r w:rsidRPr="00787B4B">
        <w:rPr>
          <w:rFonts w:ascii="Roboto" w:hAnsi="Roboto"/>
          <w:b/>
          <w:bCs/>
          <w:sz w:val="22"/>
          <w:szCs w:val="22"/>
        </w:rPr>
        <w:t xml:space="preserve">compact urban growth, connected infrastructure and </w:t>
      </w:r>
      <w:r w:rsidRPr="00787B4B">
        <w:rPr>
          <w:rFonts w:ascii="Roboto" w:eastAsia="Noto Serif" w:hAnsi="Roboto"/>
          <w:b/>
          <w:bCs/>
          <w:color w:val="000000" w:themeColor="text1"/>
          <w:sz w:val="22"/>
          <w:szCs w:val="22"/>
        </w:rPr>
        <w:t>c</w:t>
      </w:r>
      <w:r w:rsidRPr="00787B4B">
        <w:rPr>
          <w:rFonts w:ascii="Roboto" w:hAnsi="Roboto"/>
          <w:b/>
          <w:bCs/>
          <w:sz w:val="22"/>
          <w:szCs w:val="22"/>
        </w:rPr>
        <w:t>lean technologies, delivered in tandem with resilience and inclusivity</w:t>
      </w:r>
      <w:r w:rsidRPr="00787B4B">
        <w:rPr>
          <w:rFonts w:ascii="Roboto" w:hAnsi="Roboto"/>
          <w:sz w:val="22"/>
          <w:szCs w:val="22"/>
        </w:rPr>
        <w:t xml:space="preserve">.  </w:t>
      </w:r>
    </w:p>
    <w:p w14:paraId="377E6486" w14:textId="23DF274E" w:rsidR="0024488A" w:rsidRPr="00787B4B" w:rsidRDefault="004E69FC" w:rsidP="00F21C96">
      <w:pPr>
        <w:pStyle w:val="ListParagraph"/>
        <w:numPr>
          <w:ilvl w:val="0"/>
          <w:numId w:val="5"/>
        </w:numPr>
        <w:pBdr>
          <w:top w:val="nil"/>
          <w:left w:val="nil"/>
          <w:bottom w:val="nil"/>
          <w:right w:val="nil"/>
          <w:between w:val="nil"/>
        </w:pBdr>
        <w:spacing w:line="276" w:lineRule="auto"/>
        <w:ind w:left="360"/>
        <w:rPr>
          <w:rFonts w:ascii="Roboto" w:hAnsi="Roboto"/>
          <w:sz w:val="22"/>
          <w:szCs w:val="22"/>
        </w:rPr>
      </w:pPr>
      <w:r w:rsidRPr="00787B4B">
        <w:rPr>
          <w:rFonts w:ascii="Roboto" w:hAnsi="Roboto"/>
          <w:color w:val="000000" w:themeColor="text1"/>
          <w:sz w:val="22"/>
          <w:szCs w:val="22"/>
        </w:rPr>
        <w:t>Africa</w:t>
      </w:r>
      <w:r w:rsidR="00ED2081" w:rsidRPr="00787B4B">
        <w:rPr>
          <w:rFonts w:ascii="Roboto" w:hAnsi="Roboto"/>
          <w:color w:val="000000" w:themeColor="text1"/>
          <w:sz w:val="22"/>
          <w:szCs w:val="22"/>
        </w:rPr>
        <w:t>n cities</w:t>
      </w:r>
      <w:r w:rsidRPr="00787B4B">
        <w:rPr>
          <w:rFonts w:ascii="Roboto" w:hAnsi="Roboto"/>
          <w:color w:val="000000" w:themeColor="text1"/>
          <w:sz w:val="22"/>
          <w:szCs w:val="22"/>
        </w:rPr>
        <w:t xml:space="preserve"> ha</w:t>
      </w:r>
      <w:r w:rsidR="00ED2081" w:rsidRPr="00787B4B">
        <w:rPr>
          <w:rFonts w:ascii="Roboto" w:hAnsi="Roboto"/>
          <w:color w:val="000000" w:themeColor="text1"/>
          <w:sz w:val="22"/>
          <w:szCs w:val="22"/>
        </w:rPr>
        <w:t>ve</w:t>
      </w:r>
      <w:r w:rsidRPr="00787B4B">
        <w:rPr>
          <w:rFonts w:ascii="Roboto" w:hAnsi="Roboto"/>
          <w:color w:val="000000" w:themeColor="text1"/>
          <w:sz w:val="22"/>
          <w:szCs w:val="22"/>
        </w:rPr>
        <w:t xml:space="preserve"> a </w:t>
      </w:r>
      <w:r w:rsidR="0024488A" w:rsidRPr="00787B4B">
        <w:rPr>
          <w:rFonts w:ascii="Roboto" w:hAnsi="Roboto"/>
          <w:color w:val="000000" w:themeColor="text1"/>
          <w:sz w:val="22"/>
          <w:szCs w:val="22"/>
        </w:rPr>
        <w:t xml:space="preserve">unique opportunity to build in clean development and resilience from the </w:t>
      </w:r>
      <w:r w:rsidR="00117F1D" w:rsidRPr="00787B4B">
        <w:rPr>
          <w:rFonts w:ascii="Roboto" w:hAnsi="Roboto"/>
          <w:color w:val="000000" w:themeColor="text1"/>
          <w:sz w:val="22"/>
          <w:szCs w:val="22"/>
        </w:rPr>
        <w:t>ground up</w:t>
      </w:r>
      <w:r w:rsidR="0024488A" w:rsidRPr="00787B4B">
        <w:rPr>
          <w:rFonts w:ascii="Roboto" w:hAnsi="Roboto"/>
          <w:color w:val="000000" w:themeColor="text1"/>
          <w:sz w:val="22"/>
          <w:szCs w:val="22"/>
        </w:rPr>
        <w:t xml:space="preserve"> </w:t>
      </w:r>
      <w:r w:rsidRPr="00787B4B">
        <w:rPr>
          <w:rFonts w:ascii="Roboto" w:hAnsi="Roboto"/>
          <w:color w:val="000000" w:themeColor="text1"/>
          <w:sz w:val="22"/>
          <w:szCs w:val="22"/>
        </w:rPr>
        <w:t>which will</w:t>
      </w:r>
      <w:r w:rsidR="0024488A" w:rsidRPr="00787B4B">
        <w:rPr>
          <w:rFonts w:ascii="Roboto" w:hAnsi="Roboto"/>
          <w:color w:val="000000" w:themeColor="text1"/>
          <w:sz w:val="22"/>
          <w:szCs w:val="22"/>
        </w:rPr>
        <w:t xml:space="preserve"> </w:t>
      </w:r>
      <w:r w:rsidR="0024488A" w:rsidRPr="00787B4B">
        <w:rPr>
          <w:rFonts w:ascii="Roboto" w:hAnsi="Roboto"/>
          <w:sz w:val="22"/>
          <w:szCs w:val="22"/>
        </w:rPr>
        <w:t xml:space="preserve">undoubtedly help them to better cope with the full extent of climate impacts in a warmer world. </w:t>
      </w:r>
    </w:p>
    <w:p w14:paraId="06E33F3A" w14:textId="33648C62" w:rsidR="0024488A" w:rsidRPr="00787B4B" w:rsidRDefault="0024488A" w:rsidP="00F21C96">
      <w:pPr>
        <w:pStyle w:val="ListParagraph"/>
        <w:numPr>
          <w:ilvl w:val="0"/>
          <w:numId w:val="5"/>
        </w:numPr>
        <w:spacing w:line="276" w:lineRule="auto"/>
        <w:ind w:left="360"/>
        <w:rPr>
          <w:rFonts w:ascii="Roboto" w:hAnsi="Roboto"/>
          <w:sz w:val="22"/>
          <w:szCs w:val="22"/>
        </w:rPr>
      </w:pPr>
      <w:r w:rsidRPr="00787B4B">
        <w:rPr>
          <w:rFonts w:ascii="Roboto" w:hAnsi="Roboto"/>
          <w:sz w:val="22"/>
          <w:szCs w:val="22"/>
        </w:rPr>
        <w:t xml:space="preserve">Cities developed using this approach will be </w:t>
      </w:r>
      <w:r w:rsidRPr="00787B4B">
        <w:rPr>
          <w:rFonts w:ascii="Roboto" w:hAnsi="Roboto"/>
          <w:b/>
          <w:bCs/>
          <w:sz w:val="22"/>
          <w:szCs w:val="22"/>
        </w:rPr>
        <w:t>cheaper to run, more productive, healthier, less polluting, more inclusive and resilient to shocks</w:t>
      </w:r>
      <w:r w:rsidRPr="00787B4B">
        <w:rPr>
          <w:rFonts w:ascii="Roboto" w:hAnsi="Roboto"/>
          <w:sz w:val="22"/>
          <w:szCs w:val="22"/>
        </w:rPr>
        <w:t>. They will also contribute to Africa’s achievement of the Sustainable Development Goals and Agenda 2063 targets.</w:t>
      </w:r>
    </w:p>
    <w:p w14:paraId="111C103F" w14:textId="77777777" w:rsidR="00233F60" w:rsidRDefault="00233F60" w:rsidP="00F21C96">
      <w:pPr>
        <w:pStyle w:val="ListParagraph"/>
        <w:spacing w:line="276" w:lineRule="auto"/>
      </w:pPr>
    </w:p>
    <w:p w14:paraId="79EB8CD2" w14:textId="2D1CCAB3" w:rsidR="007C583E" w:rsidRPr="007C583E" w:rsidRDefault="00233F60" w:rsidP="00744D78">
      <w:pPr>
        <w:rPr>
          <w:rFonts w:ascii="Roboto Condensed" w:eastAsia="Roboto Condensed" w:hAnsi="Roboto Condensed" w:cs="Roboto Condensed"/>
          <w:b/>
          <w:color w:val="151B90"/>
          <w:sz w:val="28"/>
          <w:szCs w:val="28"/>
        </w:rPr>
      </w:pPr>
      <w:r>
        <w:rPr>
          <w:rFonts w:ascii="Roboto Condensed" w:eastAsia="Roboto Condensed" w:hAnsi="Roboto Condensed" w:cs="Roboto Condensed"/>
          <w:b/>
          <w:color w:val="151B90"/>
          <w:sz w:val="28"/>
          <w:szCs w:val="28"/>
        </w:rPr>
        <w:t>The economic case for investment</w:t>
      </w:r>
    </w:p>
    <w:p w14:paraId="5A0134F7" w14:textId="0A58F799" w:rsidR="00233F60" w:rsidRPr="00787B4B" w:rsidRDefault="00350947" w:rsidP="00F21C96">
      <w:pPr>
        <w:pStyle w:val="ListParagraph"/>
        <w:numPr>
          <w:ilvl w:val="0"/>
          <w:numId w:val="6"/>
        </w:numPr>
        <w:spacing w:line="276" w:lineRule="auto"/>
        <w:ind w:left="360"/>
        <w:rPr>
          <w:rFonts w:ascii="Roboto" w:hAnsi="Roboto"/>
          <w:color w:val="000000" w:themeColor="text1"/>
          <w:sz w:val="22"/>
          <w:szCs w:val="22"/>
        </w:rPr>
      </w:pPr>
      <w:r w:rsidRPr="00787B4B">
        <w:rPr>
          <w:rFonts w:ascii="Roboto" w:hAnsi="Roboto"/>
          <w:sz w:val="22"/>
          <w:szCs w:val="22"/>
        </w:rPr>
        <w:t>The new</w:t>
      </w:r>
      <w:r w:rsidR="00233F60" w:rsidRPr="00787B4B">
        <w:rPr>
          <w:rFonts w:ascii="Roboto" w:hAnsi="Roboto"/>
          <w:sz w:val="22"/>
          <w:szCs w:val="22"/>
        </w:rPr>
        <w:t xml:space="preserve"> analysis demonstrates the strong economic case for low-carbon investments.  Based on analysis across 35 major cities in Ethiopia, Kenya and South </w:t>
      </w:r>
      <w:r w:rsidR="00233F60" w:rsidRPr="00787B4B">
        <w:rPr>
          <w:rFonts w:ascii="Roboto" w:hAnsi="Roboto"/>
          <w:color w:val="000000" w:themeColor="text1"/>
          <w:sz w:val="22"/>
          <w:szCs w:val="22"/>
        </w:rPr>
        <w:t xml:space="preserve">Africa, </w:t>
      </w:r>
      <w:r w:rsidR="00233F60" w:rsidRPr="00787B4B">
        <w:rPr>
          <w:rFonts w:ascii="Roboto" w:hAnsi="Roboto"/>
          <w:b/>
          <w:bCs/>
          <w:color w:val="000000" w:themeColor="text1"/>
          <w:sz w:val="22"/>
          <w:szCs w:val="22"/>
        </w:rPr>
        <w:t>the total benefits are expected to exceed $1.1trillion by 2050 and provide hundreds of thousands of jobs</w:t>
      </w:r>
      <w:r w:rsidR="00233F60" w:rsidRPr="00787B4B">
        <w:rPr>
          <w:rFonts w:ascii="Roboto" w:hAnsi="Roboto"/>
          <w:color w:val="000000" w:themeColor="text1"/>
          <w:sz w:val="22"/>
          <w:szCs w:val="22"/>
        </w:rPr>
        <w:t xml:space="preserve"> compared to the ‘business-as-usual’ approach to urban development. </w:t>
      </w:r>
    </w:p>
    <w:p w14:paraId="34023B0F" w14:textId="77777777" w:rsidR="00C462B1" w:rsidRPr="00787B4B" w:rsidRDefault="00C462B1" w:rsidP="00C462B1">
      <w:pPr>
        <w:pStyle w:val="ListParagraph"/>
        <w:spacing w:line="276" w:lineRule="auto"/>
        <w:ind w:left="360"/>
        <w:rPr>
          <w:rFonts w:ascii="Roboto" w:hAnsi="Roboto"/>
          <w:color w:val="000000" w:themeColor="text1"/>
          <w:sz w:val="22"/>
          <w:szCs w:val="22"/>
        </w:rPr>
      </w:pPr>
    </w:p>
    <w:p w14:paraId="2094FA01" w14:textId="5ADCE442" w:rsidR="004E69FC" w:rsidRPr="00787B4B" w:rsidRDefault="00233F60" w:rsidP="00F21C96">
      <w:pPr>
        <w:pStyle w:val="ListParagraph"/>
        <w:numPr>
          <w:ilvl w:val="0"/>
          <w:numId w:val="6"/>
        </w:numPr>
        <w:spacing w:line="276" w:lineRule="auto"/>
        <w:ind w:left="360"/>
        <w:rPr>
          <w:rFonts w:ascii="Roboto" w:hAnsi="Roboto"/>
          <w:b/>
          <w:bCs/>
          <w:color w:val="000000" w:themeColor="text1"/>
          <w:sz w:val="22"/>
          <w:szCs w:val="22"/>
        </w:rPr>
      </w:pPr>
      <w:r w:rsidRPr="00787B4B">
        <w:rPr>
          <w:rFonts w:ascii="Roboto" w:hAnsi="Roboto"/>
          <w:color w:val="000000" w:themeColor="text1"/>
          <w:sz w:val="22"/>
          <w:szCs w:val="22"/>
        </w:rPr>
        <w:t xml:space="preserve">The </w:t>
      </w:r>
      <w:r w:rsidR="00F21C96" w:rsidRPr="00787B4B">
        <w:rPr>
          <w:rFonts w:ascii="Roboto" w:hAnsi="Roboto"/>
          <w:color w:val="000000" w:themeColor="text1"/>
          <w:sz w:val="22"/>
          <w:szCs w:val="22"/>
        </w:rPr>
        <w:t xml:space="preserve">additional </w:t>
      </w:r>
      <w:r w:rsidRPr="00787B4B">
        <w:rPr>
          <w:rFonts w:ascii="Roboto" w:hAnsi="Roboto"/>
          <w:color w:val="000000" w:themeColor="text1"/>
          <w:sz w:val="22"/>
          <w:szCs w:val="22"/>
        </w:rPr>
        <w:t xml:space="preserve">investments required to unlock benefits </w:t>
      </w:r>
      <w:r w:rsidR="00C462B1" w:rsidRPr="00787B4B">
        <w:rPr>
          <w:rFonts w:ascii="Roboto" w:hAnsi="Roboto"/>
          <w:color w:val="000000" w:themeColor="text1"/>
          <w:sz w:val="22"/>
          <w:szCs w:val="22"/>
        </w:rPr>
        <w:t xml:space="preserve">in each country </w:t>
      </w:r>
      <w:r w:rsidRPr="00787B4B">
        <w:rPr>
          <w:rFonts w:ascii="Roboto" w:hAnsi="Roboto"/>
          <w:color w:val="000000" w:themeColor="text1"/>
          <w:sz w:val="22"/>
          <w:szCs w:val="22"/>
        </w:rPr>
        <w:t xml:space="preserve">would amount to </w:t>
      </w:r>
      <w:r w:rsidR="00C462B1" w:rsidRPr="00787B4B">
        <w:rPr>
          <w:rFonts w:ascii="Roboto" w:hAnsi="Roboto"/>
          <w:b/>
          <w:bCs/>
          <w:color w:val="000000" w:themeColor="text1"/>
          <w:sz w:val="22"/>
          <w:szCs w:val="22"/>
        </w:rPr>
        <w:t xml:space="preserve">$42billion (Ethiopia), $27billion (Kenya) and $215billion (South Africa) </w:t>
      </w:r>
      <w:r w:rsidRPr="00787B4B">
        <w:rPr>
          <w:rFonts w:ascii="Roboto" w:hAnsi="Roboto"/>
          <w:b/>
          <w:bCs/>
          <w:color w:val="000000" w:themeColor="text1"/>
          <w:sz w:val="22"/>
          <w:szCs w:val="22"/>
        </w:rPr>
        <w:t xml:space="preserve">between now and 2050 </w:t>
      </w:r>
      <w:r w:rsidR="00C462B1" w:rsidRPr="00787B4B">
        <w:rPr>
          <w:rFonts w:ascii="Roboto" w:hAnsi="Roboto"/>
          <w:b/>
          <w:bCs/>
          <w:color w:val="000000" w:themeColor="text1"/>
          <w:sz w:val="22"/>
          <w:szCs w:val="22"/>
        </w:rPr>
        <w:t xml:space="preserve">and </w:t>
      </w:r>
      <w:r w:rsidRPr="00787B4B">
        <w:rPr>
          <w:rFonts w:ascii="Roboto" w:hAnsi="Roboto"/>
          <w:b/>
          <w:bCs/>
          <w:color w:val="000000" w:themeColor="text1"/>
          <w:sz w:val="22"/>
          <w:szCs w:val="22"/>
        </w:rPr>
        <w:t xml:space="preserve">would generate returns with a net present value of </w:t>
      </w:r>
      <w:r w:rsidR="00C462B1" w:rsidRPr="00787B4B">
        <w:rPr>
          <w:rFonts w:ascii="Roboto" w:hAnsi="Roboto"/>
          <w:b/>
          <w:bCs/>
          <w:color w:val="000000" w:themeColor="text1"/>
          <w:sz w:val="22"/>
          <w:szCs w:val="22"/>
        </w:rPr>
        <w:t>$90billion, $52billion and $190billion respectively</w:t>
      </w:r>
      <w:r w:rsidR="0090124D" w:rsidRPr="00787B4B">
        <w:rPr>
          <w:rFonts w:ascii="Roboto" w:hAnsi="Roboto"/>
          <w:b/>
          <w:bCs/>
          <w:color w:val="000000" w:themeColor="text1"/>
          <w:sz w:val="22"/>
          <w:szCs w:val="22"/>
        </w:rPr>
        <w:t>.</w:t>
      </w:r>
    </w:p>
    <w:p w14:paraId="608B8136" w14:textId="77777777" w:rsidR="002E0CEA" w:rsidRPr="00787B4B" w:rsidRDefault="002E0CEA" w:rsidP="002E0CEA">
      <w:pPr>
        <w:spacing w:line="276" w:lineRule="auto"/>
        <w:rPr>
          <w:rFonts w:ascii="Roboto" w:hAnsi="Roboto"/>
          <w:color w:val="C00000"/>
          <w:sz w:val="22"/>
          <w:szCs w:val="22"/>
        </w:rPr>
      </w:pPr>
    </w:p>
    <w:p w14:paraId="41CD0F8A" w14:textId="4B0515DA" w:rsidR="00D85D26" w:rsidRPr="00787B4B" w:rsidRDefault="004E69FC" w:rsidP="00993E7D">
      <w:pPr>
        <w:pStyle w:val="ListParagraph"/>
        <w:numPr>
          <w:ilvl w:val="0"/>
          <w:numId w:val="6"/>
        </w:numPr>
        <w:spacing w:line="276" w:lineRule="auto"/>
        <w:ind w:left="360"/>
        <w:rPr>
          <w:rFonts w:ascii="Roboto" w:hAnsi="Roboto"/>
          <w:sz w:val="22"/>
          <w:szCs w:val="22"/>
        </w:rPr>
      </w:pPr>
      <w:r w:rsidRPr="00787B4B">
        <w:rPr>
          <w:rFonts w:ascii="Roboto" w:hAnsi="Roboto"/>
          <w:sz w:val="22"/>
          <w:szCs w:val="22"/>
        </w:rPr>
        <w:lastRenderedPageBreak/>
        <w:t xml:space="preserve">Scaling up the transformation across the continent will not be easy, but the gains made by securing sustainable long-term urban development and resilience to future climate, health and social shocks will be substantial.  The benefits will include </w:t>
      </w:r>
      <w:r w:rsidRPr="00787B4B">
        <w:rPr>
          <w:rFonts w:ascii="Roboto" w:hAnsi="Roboto"/>
          <w:b/>
          <w:bCs/>
          <w:sz w:val="22"/>
          <w:szCs w:val="22"/>
        </w:rPr>
        <w:t xml:space="preserve">energy savings, cheaper living costs, </w:t>
      </w:r>
      <w:r w:rsidR="00EC4ACB" w:rsidRPr="00787B4B">
        <w:rPr>
          <w:rFonts w:ascii="Roboto" w:hAnsi="Roboto"/>
          <w:b/>
          <w:bCs/>
          <w:sz w:val="22"/>
          <w:szCs w:val="22"/>
        </w:rPr>
        <w:t xml:space="preserve">and </w:t>
      </w:r>
      <w:r w:rsidRPr="00787B4B">
        <w:rPr>
          <w:rFonts w:ascii="Roboto" w:hAnsi="Roboto"/>
          <w:b/>
          <w:bCs/>
          <w:sz w:val="22"/>
          <w:szCs w:val="22"/>
        </w:rPr>
        <w:t>efficiency gains in building material costs</w:t>
      </w:r>
      <w:r w:rsidR="00EC4ACB" w:rsidRPr="00787B4B">
        <w:rPr>
          <w:rFonts w:ascii="Roboto" w:hAnsi="Roboto"/>
          <w:b/>
          <w:bCs/>
          <w:sz w:val="22"/>
          <w:szCs w:val="22"/>
        </w:rPr>
        <w:t>,</w:t>
      </w:r>
      <w:r w:rsidRPr="00787B4B">
        <w:rPr>
          <w:rFonts w:ascii="Roboto" w:hAnsi="Roboto"/>
          <w:b/>
          <w:bCs/>
          <w:sz w:val="22"/>
          <w:szCs w:val="22"/>
        </w:rPr>
        <w:t xml:space="preserve"> </w:t>
      </w:r>
      <w:r w:rsidR="005441C4" w:rsidRPr="00787B4B">
        <w:rPr>
          <w:rFonts w:ascii="Roboto" w:hAnsi="Roboto"/>
          <w:b/>
          <w:bCs/>
          <w:sz w:val="22"/>
          <w:szCs w:val="22"/>
        </w:rPr>
        <w:t>in addition to the</w:t>
      </w:r>
      <w:r w:rsidR="00EC4ACB" w:rsidRPr="00787B4B">
        <w:rPr>
          <w:rFonts w:ascii="Roboto" w:hAnsi="Roboto"/>
          <w:b/>
          <w:bCs/>
          <w:sz w:val="22"/>
          <w:szCs w:val="22"/>
        </w:rPr>
        <w:t xml:space="preserve"> many new</w:t>
      </w:r>
      <w:r w:rsidR="005441C4" w:rsidRPr="00787B4B">
        <w:rPr>
          <w:rFonts w:ascii="Roboto" w:hAnsi="Roboto"/>
          <w:b/>
          <w:bCs/>
          <w:sz w:val="22"/>
          <w:szCs w:val="22"/>
        </w:rPr>
        <w:t xml:space="preserve"> jobs created</w:t>
      </w:r>
      <w:r w:rsidRPr="00787B4B">
        <w:rPr>
          <w:rFonts w:ascii="Roboto" w:hAnsi="Roboto"/>
          <w:sz w:val="22"/>
          <w:szCs w:val="22"/>
        </w:rPr>
        <w:t xml:space="preserve">. </w:t>
      </w:r>
    </w:p>
    <w:p w14:paraId="29B1FD0F" w14:textId="292F23A6" w:rsidR="00487181" w:rsidRDefault="00487181">
      <w:pPr>
        <w:rPr>
          <w:rFonts w:ascii="Roboto Condensed" w:eastAsia="Roboto Condensed" w:hAnsi="Roboto Condensed" w:cs="Roboto Condensed"/>
          <w:b/>
          <w:color w:val="151B90"/>
          <w:sz w:val="28"/>
          <w:szCs w:val="28"/>
        </w:rPr>
      </w:pPr>
    </w:p>
    <w:p w14:paraId="163DE98F" w14:textId="599734FB" w:rsidR="006150F7" w:rsidRDefault="006150F7" w:rsidP="00F21C96">
      <w:pPr>
        <w:spacing w:line="276" w:lineRule="auto"/>
        <w:rPr>
          <w:rFonts w:ascii="Roboto Condensed" w:eastAsia="Roboto Condensed" w:hAnsi="Roboto Condensed" w:cs="Roboto Condensed"/>
          <w:b/>
          <w:color w:val="151B90"/>
          <w:sz w:val="28"/>
          <w:szCs w:val="28"/>
        </w:rPr>
      </w:pPr>
      <w:r>
        <w:rPr>
          <w:rFonts w:ascii="Roboto Condensed" w:eastAsia="Roboto Condensed" w:hAnsi="Roboto Condensed" w:cs="Roboto Condensed"/>
          <w:b/>
          <w:color w:val="151B90"/>
          <w:sz w:val="28"/>
          <w:szCs w:val="28"/>
        </w:rPr>
        <w:t>Mobilizing the investment won’t be easy</w:t>
      </w:r>
      <w:r w:rsidR="000F09A1">
        <w:rPr>
          <w:rFonts w:ascii="Roboto Condensed" w:eastAsia="Roboto Condensed" w:hAnsi="Roboto Condensed" w:cs="Roboto Condensed"/>
          <w:b/>
          <w:color w:val="151B90"/>
          <w:sz w:val="28"/>
          <w:szCs w:val="28"/>
        </w:rPr>
        <w:t xml:space="preserve"> and will require strong </w:t>
      </w:r>
      <w:r w:rsidR="006B0ECF">
        <w:rPr>
          <w:rFonts w:ascii="Roboto Condensed" w:eastAsia="Roboto Condensed" w:hAnsi="Roboto Condensed" w:cs="Roboto Condensed"/>
          <w:b/>
          <w:color w:val="151B90"/>
          <w:sz w:val="28"/>
          <w:szCs w:val="28"/>
        </w:rPr>
        <w:t xml:space="preserve">national </w:t>
      </w:r>
      <w:r w:rsidR="000F09A1">
        <w:rPr>
          <w:rFonts w:ascii="Roboto Condensed" w:eastAsia="Roboto Condensed" w:hAnsi="Roboto Condensed" w:cs="Roboto Condensed"/>
          <w:b/>
          <w:color w:val="151B90"/>
          <w:sz w:val="28"/>
          <w:szCs w:val="28"/>
        </w:rPr>
        <w:t>leadership</w:t>
      </w:r>
    </w:p>
    <w:p w14:paraId="1AABF4A4" w14:textId="77777777" w:rsidR="0071574B" w:rsidRDefault="0071574B" w:rsidP="00F21C96">
      <w:pPr>
        <w:spacing w:line="276" w:lineRule="auto"/>
      </w:pPr>
    </w:p>
    <w:p w14:paraId="17635AFB" w14:textId="4BFFC8AF" w:rsidR="006150F7" w:rsidRPr="00787B4B" w:rsidRDefault="006150F7" w:rsidP="002111E7">
      <w:pPr>
        <w:pStyle w:val="ListParagraph"/>
        <w:numPr>
          <w:ilvl w:val="0"/>
          <w:numId w:val="7"/>
        </w:numPr>
        <w:spacing w:line="276" w:lineRule="auto"/>
        <w:ind w:left="360"/>
        <w:rPr>
          <w:rFonts w:ascii="Roboto" w:hAnsi="Roboto"/>
          <w:sz w:val="22"/>
          <w:szCs w:val="22"/>
        </w:rPr>
      </w:pPr>
      <w:r w:rsidRPr="00787B4B">
        <w:rPr>
          <w:rFonts w:ascii="Roboto" w:hAnsi="Roboto"/>
          <w:sz w:val="22"/>
          <w:szCs w:val="22"/>
        </w:rPr>
        <w:t xml:space="preserve">Realising these investments is a </w:t>
      </w:r>
      <w:r w:rsidRPr="00787B4B">
        <w:rPr>
          <w:rFonts w:ascii="Roboto" w:hAnsi="Roboto"/>
          <w:b/>
          <w:bCs/>
          <w:sz w:val="22"/>
          <w:szCs w:val="22"/>
        </w:rPr>
        <w:t>difficult task</w:t>
      </w:r>
      <w:r w:rsidRPr="00787B4B">
        <w:rPr>
          <w:rFonts w:ascii="Roboto" w:hAnsi="Roboto"/>
          <w:sz w:val="22"/>
          <w:szCs w:val="22"/>
        </w:rPr>
        <w:t xml:space="preserve"> for cities and local authorities </w:t>
      </w:r>
      <w:r w:rsidR="009F0AD8" w:rsidRPr="00787B4B">
        <w:rPr>
          <w:rFonts w:ascii="Roboto" w:hAnsi="Roboto"/>
          <w:sz w:val="22"/>
          <w:szCs w:val="22"/>
        </w:rPr>
        <w:t>that</w:t>
      </w:r>
      <w:r w:rsidR="00501A04" w:rsidRPr="00787B4B">
        <w:rPr>
          <w:rFonts w:ascii="Roboto" w:hAnsi="Roboto"/>
          <w:sz w:val="22"/>
          <w:szCs w:val="22"/>
        </w:rPr>
        <w:t xml:space="preserve"> face</w:t>
      </w:r>
      <w:r w:rsidRPr="00787B4B">
        <w:rPr>
          <w:rFonts w:ascii="Roboto" w:hAnsi="Roboto"/>
          <w:sz w:val="22"/>
          <w:szCs w:val="22"/>
        </w:rPr>
        <w:t xml:space="preserve"> budgetary constraints, high debt levels</w:t>
      </w:r>
      <w:r w:rsidR="00183500" w:rsidRPr="00787B4B">
        <w:rPr>
          <w:rFonts w:ascii="Roboto" w:hAnsi="Roboto"/>
          <w:sz w:val="22"/>
          <w:szCs w:val="22"/>
        </w:rPr>
        <w:t>, unstable interest rates,</w:t>
      </w:r>
      <w:r w:rsidRPr="00787B4B">
        <w:rPr>
          <w:rFonts w:ascii="Roboto" w:hAnsi="Roboto"/>
          <w:sz w:val="22"/>
          <w:szCs w:val="22"/>
        </w:rPr>
        <w:t xml:space="preserve"> and poor creditworthiness. </w:t>
      </w:r>
      <w:r w:rsidR="002111E7" w:rsidRPr="00787B4B">
        <w:rPr>
          <w:rFonts w:ascii="Roboto" w:hAnsi="Roboto"/>
          <w:sz w:val="22"/>
          <w:szCs w:val="22"/>
        </w:rPr>
        <w:t xml:space="preserve">Lack of regulatory assistance, inefficient revenue collection and overall lack of capacity among city governments and public agencies to plan and implement projects, mean that cities are often unable to access the markets designed to help them. </w:t>
      </w:r>
    </w:p>
    <w:p w14:paraId="4C87356F" w14:textId="77777777" w:rsidR="002111E7" w:rsidRPr="00787B4B" w:rsidRDefault="002111E7" w:rsidP="002111E7">
      <w:pPr>
        <w:pStyle w:val="ListParagraph"/>
        <w:spacing w:line="276" w:lineRule="auto"/>
        <w:ind w:left="360"/>
        <w:rPr>
          <w:rFonts w:ascii="Roboto" w:hAnsi="Roboto"/>
          <w:sz w:val="22"/>
          <w:szCs w:val="22"/>
        </w:rPr>
      </w:pPr>
    </w:p>
    <w:p w14:paraId="09E55419" w14:textId="5E1DD018" w:rsidR="00D54330" w:rsidRPr="00787B4B" w:rsidRDefault="006150F7" w:rsidP="009F3BB2">
      <w:pPr>
        <w:pStyle w:val="ListParagraph"/>
        <w:numPr>
          <w:ilvl w:val="0"/>
          <w:numId w:val="7"/>
        </w:numPr>
        <w:spacing w:line="276" w:lineRule="auto"/>
        <w:ind w:left="360"/>
        <w:rPr>
          <w:rFonts w:ascii="Roboto" w:hAnsi="Roboto"/>
          <w:sz w:val="22"/>
          <w:szCs w:val="22"/>
        </w:rPr>
      </w:pPr>
      <w:r w:rsidRPr="00787B4B">
        <w:rPr>
          <w:rFonts w:ascii="Roboto" w:hAnsi="Roboto"/>
          <w:b/>
          <w:bCs/>
          <w:sz w:val="22"/>
          <w:szCs w:val="22"/>
        </w:rPr>
        <w:t xml:space="preserve">The size of the required investment is </w:t>
      </w:r>
      <w:r w:rsidR="002E2D2D" w:rsidRPr="00787B4B">
        <w:rPr>
          <w:rFonts w:ascii="Roboto" w:hAnsi="Roboto"/>
          <w:b/>
          <w:bCs/>
          <w:sz w:val="22"/>
          <w:szCs w:val="22"/>
        </w:rPr>
        <w:t xml:space="preserve">also </w:t>
      </w:r>
      <w:r w:rsidRPr="00787B4B">
        <w:rPr>
          <w:rFonts w:ascii="Roboto" w:hAnsi="Roboto"/>
          <w:b/>
          <w:bCs/>
          <w:sz w:val="22"/>
          <w:szCs w:val="22"/>
        </w:rPr>
        <w:t>a major hurdle.</w:t>
      </w:r>
      <w:r w:rsidRPr="00787B4B">
        <w:rPr>
          <w:rFonts w:ascii="Roboto" w:hAnsi="Roboto"/>
          <w:sz w:val="22"/>
          <w:szCs w:val="22"/>
        </w:rPr>
        <w:t xml:space="preserve"> The sums involved are </w:t>
      </w:r>
      <w:r w:rsidR="00D0285C" w:rsidRPr="00787B4B">
        <w:rPr>
          <w:rFonts w:ascii="Roboto" w:hAnsi="Roboto"/>
          <w:sz w:val="22"/>
          <w:szCs w:val="22"/>
        </w:rPr>
        <w:t>significant when compared</w:t>
      </w:r>
      <w:r w:rsidRPr="00787B4B">
        <w:rPr>
          <w:rFonts w:ascii="Roboto" w:hAnsi="Roboto"/>
          <w:sz w:val="22"/>
          <w:szCs w:val="22"/>
        </w:rPr>
        <w:t xml:space="preserve"> </w:t>
      </w:r>
      <w:r w:rsidR="00D0285C" w:rsidRPr="00787B4B">
        <w:rPr>
          <w:rFonts w:ascii="Roboto" w:hAnsi="Roboto"/>
          <w:sz w:val="22"/>
          <w:szCs w:val="22"/>
        </w:rPr>
        <w:t xml:space="preserve">to </w:t>
      </w:r>
      <w:r w:rsidRPr="00787B4B">
        <w:rPr>
          <w:rFonts w:ascii="Roboto" w:hAnsi="Roboto"/>
          <w:sz w:val="22"/>
          <w:szCs w:val="22"/>
        </w:rPr>
        <w:t>forecasted spending to deliver national climate targets across each of the three countries</w:t>
      </w:r>
      <w:r w:rsidR="00D0285C" w:rsidRPr="00787B4B">
        <w:rPr>
          <w:rFonts w:ascii="Roboto" w:hAnsi="Roboto"/>
          <w:sz w:val="22"/>
          <w:szCs w:val="22"/>
        </w:rPr>
        <w:t xml:space="preserve">, representing 14% of average NDC costings in Ethiopia, 43% in Kenya and 13% in South Africa. </w:t>
      </w:r>
      <w:r w:rsidR="00EC4ACB" w:rsidRPr="00787B4B">
        <w:rPr>
          <w:rFonts w:ascii="Roboto" w:hAnsi="Roboto"/>
          <w:sz w:val="22"/>
          <w:szCs w:val="22"/>
        </w:rPr>
        <w:t xml:space="preserve"> </w:t>
      </w:r>
      <w:r w:rsidR="00B27201" w:rsidRPr="00787B4B">
        <w:rPr>
          <w:rFonts w:ascii="Roboto" w:hAnsi="Roboto"/>
          <w:sz w:val="22"/>
          <w:szCs w:val="22"/>
        </w:rPr>
        <w:t>However,</w:t>
      </w:r>
      <w:r w:rsidR="00D54330" w:rsidRPr="00787B4B">
        <w:rPr>
          <w:rFonts w:ascii="Roboto" w:hAnsi="Roboto"/>
          <w:b/>
          <w:bCs/>
          <w:sz w:val="22"/>
          <w:szCs w:val="22"/>
        </w:rPr>
        <w:t xml:space="preserve"> the </w:t>
      </w:r>
      <w:r w:rsidR="009F3BB2" w:rsidRPr="00787B4B">
        <w:rPr>
          <w:rFonts w:ascii="Roboto" w:hAnsi="Roboto"/>
          <w:b/>
          <w:bCs/>
          <w:sz w:val="22"/>
          <w:szCs w:val="22"/>
        </w:rPr>
        <w:t>economic</w:t>
      </w:r>
      <w:r w:rsidR="00833C3C" w:rsidRPr="00787B4B">
        <w:rPr>
          <w:rFonts w:ascii="Roboto" w:hAnsi="Roboto"/>
          <w:b/>
          <w:bCs/>
          <w:sz w:val="22"/>
          <w:szCs w:val="22"/>
        </w:rPr>
        <w:t xml:space="preserve"> </w:t>
      </w:r>
      <w:r w:rsidR="00993E7D" w:rsidRPr="00787B4B">
        <w:rPr>
          <w:rFonts w:ascii="Roboto" w:hAnsi="Roboto"/>
          <w:b/>
          <w:bCs/>
          <w:sz w:val="22"/>
          <w:szCs w:val="22"/>
        </w:rPr>
        <w:t>returns are</w:t>
      </w:r>
      <w:r w:rsidR="00833C3C" w:rsidRPr="00787B4B">
        <w:rPr>
          <w:rFonts w:ascii="Roboto" w:hAnsi="Roboto"/>
          <w:b/>
          <w:bCs/>
          <w:sz w:val="22"/>
          <w:szCs w:val="22"/>
        </w:rPr>
        <w:t xml:space="preserve"> favourable</w:t>
      </w:r>
      <w:r w:rsidR="009F3BB2" w:rsidRPr="00787B4B">
        <w:rPr>
          <w:rFonts w:ascii="Roboto" w:hAnsi="Roboto"/>
          <w:b/>
          <w:bCs/>
          <w:sz w:val="22"/>
          <w:szCs w:val="22"/>
        </w:rPr>
        <w:t xml:space="preserve"> and </w:t>
      </w:r>
      <w:r w:rsidR="00833C3C" w:rsidRPr="00787B4B">
        <w:rPr>
          <w:rFonts w:ascii="Roboto" w:hAnsi="Roboto"/>
          <w:b/>
          <w:bCs/>
          <w:sz w:val="22"/>
          <w:szCs w:val="22"/>
        </w:rPr>
        <w:t xml:space="preserve">the </w:t>
      </w:r>
      <w:r w:rsidR="009F3BB2" w:rsidRPr="00787B4B">
        <w:rPr>
          <w:rFonts w:ascii="Roboto" w:hAnsi="Roboto"/>
          <w:b/>
          <w:bCs/>
          <w:sz w:val="22"/>
          <w:szCs w:val="22"/>
        </w:rPr>
        <w:t xml:space="preserve">social </w:t>
      </w:r>
      <w:r w:rsidR="00D54330" w:rsidRPr="00787B4B">
        <w:rPr>
          <w:rFonts w:ascii="Roboto" w:hAnsi="Roboto"/>
          <w:b/>
          <w:bCs/>
          <w:sz w:val="22"/>
          <w:szCs w:val="22"/>
        </w:rPr>
        <w:t xml:space="preserve">benefits </w:t>
      </w:r>
      <w:r w:rsidR="009F3BB2" w:rsidRPr="00787B4B">
        <w:rPr>
          <w:rFonts w:ascii="Roboto" w:hAnsi="Roboto"/>
          <w:b/>
          <w:bCs/>
          <w:sz w:val="22"/>
          <w:szCs w:val="22"/>
        </w:rPr>
        <w:t xml:space="preserve">of mobilizing the finance </w:t>
      </w:r>
      <w:r w:rsidR="00993E7D" w:rsidRPr="00787B4B">
        <w:rPr>
          <w:rFonts w:ascii="Roboto" w:hAnsi="Roboto"/>
          <w:b/>
          <w:bCs/>
          <w:sz w:val="22"/>
          <w:szCs w:val="22"/>
        </w:rPr>
        <w:t xml:space="preserve">and building resilience </w:t>
      </w:r>
      <w:r w:rsidR="00D54330" w:rsidRPr="00787B4B">
        <w:rPr>
          <w:rFonts w:ascii="Roboto" w:hAnsi="Roboto"/>
          <w:b/>
          <w:bCs/>
          <w:sz w:val="22"/>
          <w:szCs w:val="22"/>
        </w:rPr>
        <w:t xml:space="preserve">are </w:t>
      </w:r>
      <w:r w:rsidR="00993E7D" w:rsidRPr="00787B4B">
        <w:rPr>
          <w:rFonts w:ascii="Roboto" w:hAnsi="Roboto"/>
          <w:b/>
          <w:bCs/>
          <w:sz w:val="22"/>
          <w:szCs w:val="22"/>
        </w:rPr>
        <w:t>attractive</w:t>
      </w:r>
      <w:r w:rsidR="00D54330" w:rsidRPr="00787B4B">
        <w:rPr>
          <w:rFonts w:ascii="Roboto" w:hAnsi="Roboto"/>
          <w:b/>
          <w:bCs/>
          <w:sz w:val="22"/>
          <w:szCs w:val="22"/>
        </w:rPr>
        <w:t>.</w:t>
      </w:r>
    </w:p>
    <w:p w14:paraId="3053EC83" w14:textId="705785E0" w:rsidR="00A359CF" w:rsidRPr="00787B4B" w:rsidRDefault="00A359CF" w:rsidP="00A359CF">
      <w:pPr>
        <w:spacing w:line="276" w:lineRule="auto"/>
        <w:rPr>
          <w:rFonts w:ascii="Roboto" w:hAnsi="Roboto"/>
          <w:sz w:val="22"/>
          <w:szCs w:val="22"/>
        </w:rPr>
      </w:pPr>
    </w:p>
    <w:p w14:paraId="2C8F3A50" w14:textId="77777777" w:rsidR="006B0ECF" w:rsidRPr="00787B4B" w:rsidRDefault="00A359CF" w:rsidP="006B0ECF">
      <w:pPr>
        <w:pStyle w:val="ListParagraph"/>
        <w:numPr>
          <w:ilvl w:val="0"/>
          <w:numId w:val="7"/>
        </w:numPr>
        <w:spacing w:line="276" w:lineRule="auto"/>
        <w:ind w:left="360"/>
        <w:rPr>
          <w:rFonts w:ascii="Roboto" w:hAnsi="Roboto"/>
          <w:sz w:val="22"/>
          <w:szCs w:val="22"/>
        </w:rPr>
      </w:pPr>
      <w:r w:rsidRPr="00787B4B">
        <w:rPr>
          <w:rFonts w:ascii="Roboto" w:hAnsi="Roboto"/>
          <w:sz w:val="22"/>
          <w:szCs w:val="22"/>
        </w:rPr>
        <w:t xml:space="preserve">Success in mobilizing the required level of investment across Africa’s diverse city landscape will require </w:t>
      </w:r>
      <w:r w:rsidRPr="00787B4B">
        <w:rPr>
          <w:rFonts w:ascii="Roboto" w:hAnsi="Roboto"/>
          <w:b/>
          <w:bCs/>
          <w:sz w:val="22"/>
          <w:szCs w:val="22"/>
        </w:rPr>
        <w:t>strong leadership and collaboration</w:t>
      </w:r>
      <w:r w:rsidRPr="00787B4B">
        <w:rPr>
          <w:rFonts w:ascii="Roboto" w:hAnsi="Roboto"/>
          <w:sz w:val="22"/>
          <w:szCs w:val="22"/>
        </w:rPr>
        <w:t xml:space="preserve"> between the levels of decision making.  It will depend on the ability of national governments to set the right market conditions to draw in private sector capital for sustainable infrastructure programmes through supportive policies, regulations, pricing signals and information flows.  </w:t>
      </w:r>
    </w:p>
    <w:p w14:paraId="0DBCDA25" w14:textId="77777777" w:rsidR="006B0ECF" w:rsidRPr="00787B4B" w:rsidRDefault="006B0ECF" w:rsidP="006B0ECF">
      <w:pPr>
        <w:pStyle w:val="ListParagraph"/>
        <w:rPr>
          <w:rFonts w:ascii="Roboto" w:hAnsi="Roboto"/>
          <w:sz w:val="22"/>
          <w:szCs w:val="22"/>
        </w:rPr>
      </w:pPr>
    </w:p>
    <w:p w14:paraId="39755AC8" w14:textId="3DFCF6A7" w:rsidR="00A359CF" w:rsidRPr="00787B4B" w:rsidRDefault="006B0ECF" w:rsidP="006B0ECF">
      <w:pPr>
        <w:pStyle w:val="ListParagraph"/>
        <w:numPr>
          <w:ilvl w:val="0"/>
          <w:numId w:val="7"/>
        </w:numPr>
        <w:spacing w:line="276" w:lineRule="auto"/>
        <w:ind w:left="360"/>
        <w:rPr>
          <w:rFonts w:ascii="Roboto" w:hAnsi="Roboto"/>
          <w:sz w:val="22"/>
          <w:szCs w:val="22"/>
        </w:rPr>
      </w:pPr>
      <w:r w:rsidRPr="00787B4B">
        <w:rPr>
          <w:rFonts w:ascii="Roboto" w:hAnsi="Roboto"/>
          <w:sz w:val="22"/>
          <w:szCs w:val="22"/>
        </w:rPr>
        <w:t xml:space="preserve">Four enabling mechanisms are recommended for national governments: </w:t>
      </w:r>
    </w:p>
    <w:p w14:paraId="3AEE73A1" w14:textId="77777777" w:rsidR="00A359CF" w:rsidRPr="00787B4B" w:rsidRDefault="00A359CF" w:rsidP="00A359CF">
      <w:pPr>
        <w:pStyle w:val="ListParagraph"/>
        <w:numPr>
          <w:ilvl w:val="0"/>
          <w:numId w:val="13"/>
        </w:numPr>
        <w:spacing w:line="276" w:lineRule="auto"/>
        <w:rPr>
          <w:rFonts w:ascii="Roboto" w:hAnsi="Roboto"/>
          <w:sz w:val="22"/>
          <w:szCs w:val="22"/>
        </w:rPr>
      </w:pPr>
      <w:r w:rsidRPr="00787B4B">
        <w:rPr>
          <w:rFonts w:ascii="Roboto" w:hAnsi="Roboto"/>
          <w:b/>
          <w:bCs/>
          <w:sz w:val="22"/>
          <w:szCs w:val="22"/>
        </w:rPr>
        <w:t>Developing</w:t>
      </w:r>
      <w:r w:rsidRPr="00787B4B">
        <w:rPr>
          <w:rFonts w:ascii="Roboto" w:hAnsi="Roboto"/>
          <w:sz w:val="22"/>
          <w:szCs w:val="22"/>
        </w:rPr>
        <w:t xml:space="preserve"> </w:t>
      </w:r>
      <w:r w:rsidRPr="00787B4B">
        <w:rPr>
          <w:rFonts w:ascii="Roboto" w:hAnsi="Roboto"/>
          <w:b/>
          <w:bCs/>
          <w:sz w:val="22"/>
          <w:szCs w:val="22"/>
        </w:rPr>
        <w:t>robust national urban policies</w:t>
      </w:r>
      <w:r w:rsidRPr="00787B4B">
        <w:rPr>
          <w:rFonts w:ascii="Roboto" w:hAnsi="Roboto"/>
          <w:sz w:val="22"/>
          <w:szCs w:val="22"/>
        </w:rPr>
        <w:t xml:space="preserve"> that shape future urban development among local and city level decision makers.</w:t>
      </w:r>
    </w:p>
    <w:p w14:paraId="68D6BA82" w14:textId="77777777" w:rsidR="00A359CF" w:rsidRPr="00787B4B" w:rsidRDefault="00A359CF" w:rsidP="00A359CF">
      <w:pPr>
        <w:pStyle w:val="ListParagraph"/>
        <w:numPr>
          <w:ilvl w:val="0"/>
          <w:numId w:val="13"/>
        </w:numPr>
        <w:spacing w:line="276" w:lineRule="auto"/>
        <w:rPr>
          <w:rFonts w:ascii="Roboto" w:hAnsi="Roboto"/>
          <w:sz w:val="22"/>
          <w:szCs w:val="22"/>
        </w:rPr>
      </w:pPr>
      <w:r w:rsidRPr="00787B4B">
        <w:rPr>
          <w:rFonts w:ascii="Roboto" w:hAnsi="Roboto"/>
          <w:b/>
          <w:bCs/>
          <w:sz w:val="22"/>
          <w:szCs w:val="22"/>
        </w:rPr>
        <w:t>Empowering local and city authorities</w:t>
      </w:r>
      <w:r w:rsidRPr="00787B4B">
        <w:rPr>
          <w:rFonts w:ascii="Roboto" w:hAnsi="Roboto"/>
          <w:sz w:val="22"/>
          <w:szCs w:val="22"/>
        </w:rPr>
        <w:t xml:space="preserve"> to develop their own policies to meet the specific needs of their residents.</w:t>
      </w:r>
    </w:p>
    <w:p w14:paraId="10BDF0F6" w14:textId="77777777" w:rsidR="00A359CF" w:rsidRPr="00787B4B" w:rsidRDefault="00A359CF" w:rsidP="00A359CF">
      <w:pPr>
        <w:pStyle w:val="ListParagraph"/>
        <w:numPr>
          <w:ilvl w:val="0"/>
          <w:numId w:val="13"/>
        </w:numPr>
        <w:spacing w:line="276" w:lineRule="auto"/>
        <w:rPr>
          <w:rFonts w:ascii="Roboto" w:hAnsi="Roboto"/>
          <w:sz w:val="22"/>
          <w:szCs w:val="22"/>
        </w:rPr>
      </w:pPr>
      <w:r w:rsidRPr="00787B4B">
        <w:rPr>
          <w:rFonts w:ascii="Roboto" w:hAnsi="Roboto"/>
          <w:b/>
          <w:bCs/>
          <w:sz w:val="22"/>
          <w:szCs w:val="22"/>
        </w:rPr>
        <w:t>Unlocking funds from rising land values</w:t>
      </w:r>
      <w:r w:rsidRPr="00787B4B">
        <w:rPr>
          <w:rFonts w:ascii="Roboto" w:hAnsi="Roboto"/>
          <w:sz w:val="22"/>
          <w:szCs w:val="22"/>
        </w:rPr>
        <w:t xml:space="preserve"> that usually follow-on from infrastructure improvements. </w:t>
      </w:r>
    </w:p>
    <w:p w14:paraId="61D1B7C6" w14:textId="57C4B7F1" w:rsidR="00A359CF" w:rsidRPr="00787B4B" w:rsidRDefault="00A359CF" w:rsidP="00A359CF">
      <w:pPr>
        <w:pStyle w:val="ListParagraph"/>
        <w:numPr>
          <w:ilvl w:val="0"/>
          <w:numId w:val="13"/>
        </w:numPr>
        <w:spacing w:line="276" w:lineRule="auto"/>
        <w:rPr>
          <w:rFonts w:ascii="Roboto" w:hAnsi="Roboto"/>
          <w:sz w:val="22"/>
          <w:szCs w:val="22"/>
        </w:rPr>
      </w:pPr>
      <w:r w:rsidRPr="00787B4B">
        <w:rPr>
          <w:rFonts w:ascii="Roboto" w:hAnsi="Roboto"/>
          <w:sz w:val="22"/>
          <w:szCs w:val="22"/>
        </w:rPr>
        <w:t xml:space="preserve">Initiatives to </w:t>
      </w:r>
      <w:r w:rsidR="00350947" w:rsidRPr="00787B4B">
        <w:rPr>
          <w:rFonts w:ascii="Roboto" w:hAnsi="Roboto"/>
          <w:sz w:val="22"/>
          <w:szCs w:val="22"/>
        </w:rPr>
        <w:t>improve</w:t>
      </w:r>
      <w:r w:rsidR="00350947" w:rsidRPr="00787B4B">
        <w:rPr>
          <w:rFonts w:ascii="Roboto" w:hAnsi="Roboto"/>
          <w:b/>
          <w:bCs/>
          <w:sz w:val="22"/>
          <w:szCs w:val="22"/>
        </w:rPr>
        <w:t xml:space="preserve"> city</w:t>
      </w:r>
      <w:r w:rsidRPr="00787B4B">
        <w:rPr>
          <w:rFonts w:ascii="Roboto" w:hAnsi="Roboto"/>
          <w:b/>
          <w:bCs/>
          <w:sz w:val="22"/>
          <w:szCs w:val="22"/>
        </w:rPr>
        <w:t xml:space="preserve"> creditworthiness</w:t>
      </w:r>
      <w:r w:rsidRPr="00787B4B">
        <w:rPr>
          <w:rFonts w:ascii="Roboto" w:hAnsi="Roboto"/>
          <w:sz w:val="22"/>
          <w:szCs w:val="22"/>
        </w:rPr>
        <w:t>.</w:t>
      </w:r>
    </w:p>
    <w:p w14:paraId="68B7E559" w14:textId="45841FCA" w:rsidR="00A359CF" w:rsidRDefault="00A359CF" w:rsidP="00A359CF">
      <w:pPr>
        <w:spacing w:line="276" w:lineRule="auto"/>
        <w:rPr>
          <w:sz w:val="22"/>
          <w:szCs w:val="22"/>
        </w:rPr>
      </w:pPr>
    </w:p>
    <w:p w14:paraId="0623DB79" w14:textId="13D955D7" w:rsidR="00A359CF" w:rsidRDefault="00A359CF" w:rsidP="00A359CF">
      <w:pPr>
        <w:spacing w:line="276" w:lineRule="auto"/>
        <w:rPr>
          <w:rFonts w:ascii="Roboto Condensed" w:eastAsia="Roboto Condensed" w:hAnsi="Roboto Condensed" w:cs="Roboto Condensed"/>
          <w:b/>
          <w:color w:val="151B90"/>
          <w:sz w:val="28"/>
          <w:szCs w:val="28"/>
        </w:rPr>
      </w:pPr>
      <w:r>
        <w:rPr>
          <w:rFonts w:ascii="Roboto Condensed" w:eastAsia="Roboto Condensed" w:hAnsi="Roboto Condensed" w:cs="Roboto Condensed"/>
          <w:b/>
          <w:color w:val="151B90"/>
          <w:sz w:val="28"/>
          <w:szCs w:val="28"/>
        </w:rPr>
        <w:t>Instruments for success</w:t>
      </w:r>
    </w:p>
    <w:p w14:paraId="13BEC3BE" w14:textId="77777777" w:rsidR="00A359CF" w:rsidRPr="00A359CF" w:rsidRDefault="00A359CF" w:rsidP="00A359CF">
      <w:pPr>
        <w:spacing w:line="276" w:lineRule="auto"/>
        <w:rPr>
          <w:sz w:val="22"/>
          <w:szCs w:val="22"/>
        </w:rPr>
      </w:pPr>
    </w:p>
    <w:p w14:paraId="463C7666" w14:textId="546B1980" w:rsidR="002E505B" w:rsidRPr="00787B4B" w:rsidRDefault="00A359CF" w:rsidP="00487181">
      <w:pPr>
        <w:pStyle w:val="ListParagraph"/>
        <w:numPr>
          <w:ilvl w:val="0"/>
          <w:numId w:val="7"/>
        </w:numPr>
        <w:spacing w:line="276" w:lineRule="auto"/>
        <w:ind w:left="360"/>
        <w:rPr>
          <w:rFonts w:ascii="Roboto" w:hAnsi="Roboto"/>
          <w:sz w:val="22"/>
          <w:szCs w:val="22"/>
        </w:rPr>
      </w:pPr>
      <w:r w:rsidRPr="00787B4B">
        <w:rPr>
          <w:rFonts w:ascii="Roboto" w:hAnsi="Roboto"/>
          <w:sz w:val="22"/>
          <w:szCs w:val="22"/>
        </w:rPr>
        <w:t>As national action overcomes the barriers to investment,</w:t>
      </w:r>
      <w:r w:rsidR="009A5E0E" w:rsidRPr="00787B4B">
        <w:rPr>
          <w:rFonts w:ascii="Roboto" w:hAnsi="Roboto"/>
          <w:sz w:val="22"/>
          <w:szCs w:val="22"/>
        </w:rPr>
        <w:t xml:space="preserve"> cities </w:t>
      </w:r>
      <w:r w:rsidR="00DF7C89" w:rsidRPr="00787B4B">
        <w:rPr>
          <w:rFonts w:ascii="Roboto" w:hAnsi="Roboto"/>
          <w:sz w:val="22"/>
          <w:szCs w:val="22"/>
        </w:rPr>
        <w:t xml:space="preserve">will be able to utilise </w:t>
      </w:r>
      <w:r w:rsidR="009A5E0E" w:rsidRPr="00787B4B">
        <w:rPr>
          <w:rFonts w:ascii="Roboto" w:hAnsi="Roboto"/>
          <w:sz w:val="22"/>
          <w:szCs w:val="22"/>
        </w:rPr>
        <w:t xml:space="preserve">financial </w:t>
      </w:r>
      <w:r w:rsidR="00DF7C89" w:rsidRPr="00787B4B">
        <w:rPr>
          <w:rFonts w:ascii="Roboto" w:hAnsi="Roboto"/>
          <w:sz w:val="22"/>
          <w:szCs w:val="22"/>
        </w:rPr>
        <w:t>instruments to</w:t>
      </w:r>
      <w:r w:rsidR="009A5E0E" w:rsidRPr="00787B4B">
        <w:rPr>
          <w:rFonts w:ascii="Roboto" w:hAnsi="Roboto"/>
          <w:sz w:val="22"/>
          <w:szCs w:val="22"/>
        </w:rPr>
        <w:t xml:space="preserve"> mobilis</w:t>
      </w:r>
      <w:r w:rsidR="00DF7C89" w:rsidRPr="00787B4B">
        <w:rPr>
          <w:rFonts w:ascii="Roboto" w:hAnsi="Roboto"/>
          <w:sz w:val="22"/>
          <w:szCs w:val="22"/>
        </w:rPr>
        <w:t>e</w:t>
      </w:r>
      <w:r w:rsidR="009A5E0E" w:rsidRPr="00787B4B">
        <w:rPr>
          <w:rFonts w:ascii="Roboto" w:hAnsi="Roboto"/>
          <w:sz w:val="22"/>
          <w:szCs w:val="22"/>
        </w:rPr>
        <w:t xml:space="preserve"> investment in </w:t>
      </w:r>
      <w:r w:rsidR="00DF7C89" w:rsidRPr="00787B4B">
        <w:rPr>
          <w:rFonts w:ascii="Roboto" w:hAnsi="Roboto"/>
          <w:sz w:val="22"/>
          <w:szCs w:val="22"/>
        </w:rPr>
        <w:t xml:space="preserve">clean </w:t>
      </w:r>
      <w:r w:rsidR="009A5E0E" w:rsidRPr="00787B4B">
        <w:rPr>
          <w:rFonts w:ascii="Roboto" w:hAnsi="Roboto"/>
          <w:sz w:val="22"/>
          <w:szCs w:val="22"/>
        </w:rPr>
        <w:t xml:space="preserve">urban infrastructure. </w:t>
      </w:r>
      <w:r w:rsidRPr="00787B4B">
        <w:rPr>
          <w:rFonts w:ascii="Roboto" w:hAnsi="Roboto"/>
          <w:sz w:val="22"/>
          <w:szCs w:val="22"/>
        </w:rPr>
        <w:t xml:space="preserve"> </w:t>
      </w:r>
    </w:p>
    <w:p w14:paraId="726C357C" w14:textId="77777777" w:rsidR="002E505B" w:rsidRPr="00787B4B" w:rsidRDefault="002E505B" w:rsidP="002E505B">
      <w:pPr>
        <w:pStyle w:val="ListParagraph"/>
        <w:spacing w:line="276" w:lineRule="auto"/>
        <w:ind w:left="360"/>
        <w:rPr>
          <w:rFonts w:ascii="Roboto" w:hAnsi="Roboto"/>
          <w:sz w:val="22"/>
          <w:szCs w:val="22"/>
        </w:rPr>
      </w:pPr>
    </w:p>
    <w:p w14:paraId="7937C637" w14:textId="666887E3" w:rsidR="00B65782" w:rsidRPr="00787B4B" w:rsidRDefault="009A5E0E" w:rsidP="002E505B">
      <w:pPr>
        <w:pStyle w:val="ListParagraph"/>
        <w:numPr>
          <w:ilvl w:val="0"/>
          <w:numId w:val="7"/>
        </w:numPr>
        <w:spacing w:line="276" w:lineRule="auto"/>
        <w:ind w:left="360"/>
        <w:rPr>
          <w:rFonts w:ascii="Roboto" w:hAnsi="Roboto"/>
          <w:sz w:val="22"/>
          <w:szCs w:val="22"/>
        </w:rPr>
      </w:pPr>
      <w:r w:rsidRPr="00787B4B">
        <w:rPr>
          <w:rFonts w:ascii="Roboto" w:hAnsi="Roboto"/>
          <w:sz w:val="22"/>
          <w:szCs w:val="22"/>
        </w:rPr>
        <w:t xml:space="preserve">The </w:t>
      </w:r>
      <w:r w:rsidR="00EA35B2" w:rsidRPr="00787B4B">
        <w:rPr>
          <w:rFonts w:ascii="Roboto" w:hAnsi="Roboto"/>
          <w:sz w:val="22"/>
          <w:szCs w:val="22"/>
        </w:rPr>
        <w:t xml:space="preserve">report proposes </w:t>
      </w:r>
      <w:r w:rsidR="00EA35B2" w:rsidRPr="00787B4B">
        <w:rPr>
          <w:rFonts w:ascii="Roboto" w:hAnsi="Roboto"/>
          <w:b/>
          <w:bCs/>
          <w:sz w:val="22"/>
          <w:szCs w:val="22"/>
        </w:rPr>
        <w:t xml:space="preserve">six demonstrable financing </w:t>
      </w:r>
      <w:r w:rsidR="006B0ECF" w:rsidRPr="00787B4B">
        <w:rPr>
          <w:rFonts w:ascii="Roboto" w:hAnsi="Roboto"/>
          <w:b/>
          <w:bCs/>
          <w:sz w:val="22"/>
          <w:szCs w:val="22"/>
        </w:rPr>
        <w:t>instruments</w:t>
      </w:r>
      <w:r w:rsidR="00EA35B2" w:rsidRPr="00787B4B">
        <w:rPr>
          <w:rFonts w:ascii="Roboto" w:hAnsi="Roboto"/>
          <w:sz w:val="22"/>
          <w:szCs w:val="22"/>
        </w:rPr>
        <w:t xml:space="preserve">, </w:t>
      </w:r>
      <w:r w:rsidR="00283F99" w:rsidRPr="00787B4B">
        <w:rPr>
          <w:rFonts w:ascii="Roboto" w:hAnsi="Roboto"/>
          <w:sz w:val="22"/>
          <w:szCs w:val="22"/>
        </w:rPr>
        <w:t xml:space="preserve">all </w:t>
      </w:r>
      <w:r w:rsidR="00EA35B2" w:rsidRPr="00787B4B">
        <w:rPr>
          <w:rFonts w:ascii="Roboto" w:hAnsi="Roboto"/>
          <w:sz w:val="22"/>
          <w:szCs w:val="22"/>
        </w:rPr>
        <w:t>shown through pilots to be effective, scalable and contribute positively to sustainable urban development</w:t>
      </w:r>
      <w:r w:rsidR="002E505B" w:rsidRPr="00787B4B">
        <w:rPr>
          <w:rFonts w:ascii="Roboto" w:hAnsi="Roboto"/>
          <w:sz w:val="22"/>
          <w:szCs w:val="22"/>
        </w:rPr>
        <w:t>:</w:t>
      </w:r>
      <w:r w:rsidR="00EA35B2" w:rsidRPr="00787B4B">
        <w:rPr>
          <w:rFonts w:ascii="Roboto" w:hAnsi="Roboto"/>
          <w:sz w:val="22"/>
          <w:szCs w:val="22"/>
        </w:rPr>
        <w:t xml:space="preserve"> </w:t>
      </w:r>
    </w:p>
    <w:p w14:paraId="2F649331" w14:textId="77777777" w:rsidR="00EA35B2" w:rsidRPr="00787B4B" w:rsidRDefault="00EA35B2" w:rsidP="002E505B">
      <w:pPr>
        <w:pStyle w:val="ListParagraph"/>
        <w:numPr>
          <w:ilvl w:val="0"/>
          <w:numId w:val="16"/>
        </w:numPr>
        <w:spacing w:line="276" w:lineRule="auto"/>
        <w:rPr>
          <w:rFonts w:ascii="Roboto" w:hAnsi="Roboto"/>
          <w:sz w:val="22"/>
          <w:szCs w:val="22"/>
        </w:rPr>
      </w:pPr>
      <w:r w:rsidRPr="00787B4B">
        <w:rPr>
          <w:rFonts w:ascii="Roboto" w:hAnsi="Roboto"/>
          <w:b/>
          <w:bCs/>
          <w:sz w:val="22"/>
          <w:szCs w:val="22"/>
        </w:rPr>
        <w:t>Insurance pools</w:t>
      </w:r>
      <w:r w:rsidRPr="00787B4B">
        <w:rPr>
          <w:rFonts w:ascii="Roboto" w:hAnsi="Roboto"/>
          <w:sz w:val="22"/>
          <w:szCs w:val="22"/>
        </w:rPr>
        <w:t xml:space="preserve"> to provide infrastructure repairs following extreme weather events.</w:t>
      </w:r>
    </w:p>
    <w:p w14:paraId="406F8AA1" w14:textId="37EEBDB1" w:rsidR="00EA35B2" w:rsidRPr="00787B4B" w:rsidRDefault="00F6338F" w:rsidP="002E505B">
      <w:pPr>
        <w:pStyle w:val="ListParagraph"/>
        <w:numPr>
          <w:ilvl w:val="0"/>
          <w:numId w:val="16"/>
        </w:numPr>
        <w:spacing w:line="276" w:lineRule="auto"/>
        <w:rPr>
          <w:rFonts w:ascii="Roboto" w:hAnsi="Roboto"/>
          <w:sz w:val="22"/>
          <w:szCs w:val="22"/>
        </w:rPr>
      </w:pPr>
      <w:r w:rsidRPr="00787B4B">
        <w:rPr>
          <w:rFonts w:ascii="Roboto" w:hAnsi="Roboto"/>
          <w:b/>
          <w:bCs/>
          <w:sz w:val="22"/>
          <w:szCs w:val="22"/>
        </w:rPr>
        <w:t>P</w:t>
      </w:r>
      <w:r w:rsidR="00EA35B2" w:rsidRPr="00787B4B">
        <w:rPr>
          <w:rFonts w:ascii="Roboto" w:hAnsi="Roboto"/>
          <w:b/>
          <w:bCs/>
          <w:sz w:val="22"/>
          <w:szCs w:val="22"/>
        </w:rPr>
        <w:t>ay-as-you-use subscriptions</w:t>
      </w:r>
      <w:r w:rsidR="00EA35B2" w:rsidRPr="00787B4B">
        <w:rPr>
          <w:rFonts w:ascii="Roboto" w:hAnsi="Roboto"/>
          <w:sz w:val="22"/>
          <w:szCs w:val="22"/>
        </w:rPr>
        <w:t xml:space="preserve"> for cooling and other energy efficiency services</w:t>
      </w:r>
      <w:r w:rsidRPr="00787B4B">
        <w:rPr>
          <w:rFonts w:ascii="Roboto" w:hAnsi="Roboto"/>
          <w:sz w:val="22"/>
          <w:szCs w:val="22"/>
        </w:rPr>
        <w:t xml:space="preserve"> </w:t>
      </w:r>
      <w:r w:rsidR="005441C4" w:rsidRPr="00787B4B">
        <w:rPr>
          <w:rFonts w:ascii="Roboto" w:hAnsi="Roboto"/>
          <w:sz w:val="22"/>
          <w:szCs w:val="22"/>
        </w:rPr>
        <w:t>across</w:t>
      </w:r>
      <w:r w:rsidRPr="00787B4B">
        <w:rPr>
          <w:rFonts w:ascii="Roboto" w:hAnsi="Roboto"/>
          <w:sz w:val="22"/>
          <w:szCs w:val="22"/>
        </w:rPr>
        <w:t xml:space="preserve"> </w:t>
      </w:r>
      <w:r w:rsidR="005441C4" w:rsidRPr="00787B4B">
        <w:rPr>
          <w:rFonts w:ascii="Roboto" w:hAnsi="Roboto"/>
          <w:sz w:val="22"/>
          <w:szCs w:val="22"/>
        </w:rPr>
        <w:t>domestic</w:t>
      </w:r>
      <w:r w:rsidR="00997E59" w:rsidRPr="00787B4B">
        <w:rPr>
          <w:rFonts w:ascii="Roboto" w:hAnsi="Roboto"/>
          <w:sz w:val="22"/>
          <w:szCs w:val="22"/>
        </w:rPr>
        <w:t xml:space="preserve"> and public buildings</w:t>
      </w:r>
      <w:r w:rsidR="005441C4" w:rsidRPr="00787B4B">
        <w:rPr>
          <w:rFonts w:ascii="Roboto" w:hAnsi="Roboto"/>
          <w:sz w:val="22"/>
          <w:szCs w:val="22"/>
        </w:rPr>
        <w:t>.  These services avoid the upfront costs to consumers and incentivise efficient usage.</w:t>
      </w:r>
    </w:p>
    <w:p w14:paraId="12261570" w14:textId="0A09BAC1" w:rsidR="00EA35B2" w:rsidRPr="00787B4B" w:rsidRDefault="00EA35B2" w:rsidP="002E505B">
      <w:pPr>
        <w:pStyle w:val="ListParagraph"/>
        <w:numPr>
          <w:ilvl w:val="0"/>
          <w:numId w:val="16"/>
        </w:numPr>
        <w:spacing w:line="276" w:lineRule="auto"/>
        <w:rPr>
          <w:rFonts w:ascii="Roboto" w:hAnsi="Roboto"/>
          <w:sz w:val="22"/>
          <w:szCs w:val="22"/>
        </w:rPr>
      </w:pPr>
      <w:r w:rsidRPr="00787B4B">
        <w:rPr>
          <w:rFonts w:ascii="Roboto" w:hAnsi="Roboto"/>
          <w:b/>
          <w:bCs/>
          <w:sz w:val="22"/>
          <w:szCs w:val="22"/>
        </w:rPr>
        <w:lastRenderedPageBreak/>
        <w:t>Leasing agreements between city authorities and utility providers</w:t>
      </w:r>
      <w:r w:rsidRPr="00787B4B">
        <w:rPr>
          <w:rFonts w:ascii="Roboto" w:hAnsi="Roboto"/>
          <w:sz w:val="22"/>
          <w:szCs w:val="22"/>
        </w:rPr>
        <w:t xml:space="preserve"> </w:t>
      </w:r>
      <w:r w:rsidR="00BF462D" w:rsidRPr="00787B4B">
        <w:rPr>
          <w:rFonts w:ascii="Roboto" w:hAnsi="Roboto"/>
          <w:sz w:val="22"/>
          <w:szCs w:val="22"/>
        </w:rPr>
        <w:t>to</w:t>
      </w:r>
      <w:r w:rsidR="00CD479C" w:rsidRPr="00787B4B">
        <w:rPr>
          <w:rFonts w:ascii="Roboto" w:hAnsi="Roboto"/>
          <w:sz w:val="22"/>
          <w:szCs w:val="22"/>
        </w:rPr>
        <w:t xml:space="preserve"> leverage financial and technical capabilities for </w:t>
      </w:r>
      <w:r w:rsidR="00081C54" w:rsidRPr="00787B4B">
        <w:rPr>
          <w:rFonts w:ascii="Roboto" w:hAnsi="Roboto"/>
          <w:sz w:val="22"/>
          <w:szCs w:val="22"/>
        </w:rPr>
        <w:t xml:space="preserve">high upfront cost green infrastructure projects, like the introduction of electric public transport </w:t>
      </w:r>
      <w:r w:rsidRPr="00787B4B">
        <w:rPr>
          <w:rFonts w:ascii="Roboto" w:hAnsi="Roboto"/>
          <w:sz w:val="22"/>
          <w:szCs w:val="22"/>
        </w:rPr>
        <w:t>fleets</w:t>
      </w:r>
      <w:r w:rsidR="00081C54" w:rsidRPr="00787B4B">
        <w:rPr>
          <w:rFonts w:ascii="Roboto" w:hAnsi="Roboto"/>
          <w:sz w:val="22"/>
          <w:szCs w:val="22"/>
        </w:rPr>
        <w:t xml:space="preserve">. </w:t>
      </w:r>
    </w:p>
    <w:p w14:paraId="5A112016" w14:textId="432F6E7C" w:rsidR="00EA35B2" w:rsidRPr="00787B4B" w:rsidRDefault="00EA35B2" w:rsidP="002E505B">
      <w:pPr>
        <w:pStyle w:val="ListParagraph"/>
        <w:numPr>
          <w:ilvl w:val="0"/>
          <w:numId w:val="16"/>
        </w:numPr>
        <w:spacing w:line="276" w:lineRule="auto"/>
        <w:rPr>
          <w:rFonts w:ascii="Roboto" w:hAnsi="Roboto"/>
          <w:sz w:val="22"/>
          <w:szCs w:val="22"/>
        </w:rPr>
      </w:pPr>
      <w:r w:rsidRPr="00787B4B">
        <w:rPr>
          <w:rFonts w:ascii="Roboto" w:hAnsi="Roboto"/>
          <w:b/>
          <w:bCs/>
          <w:sz w:val="22"/>
          <w:szCs w:val="22"/>
        </w:rPr>
        <w:t>Public</w:t>
      </w:r>
      <w:r w:rsidR="00081C54" w:rsidRPr="00787B4B">
        <w:rPr>
          <w:rFonts w:ascii="Roboto" w:hAnsi="Roboto"/>
          <w:b/>
          <w:bCs/>
          <w:sz w:val="22"/>
          <w:szCs w:val="22"/>
        </w:rPr>
        <w:t>-private</w:t>
      </w:r>
      <w:r w:rsidRPr="00787B4B">
        <w:rPr>
          <w:rFonts w:ascii="Roboto" w:hAnsi="Roboto"/>
          <w:b/>
          <w:bCs/>
          <w:sz w:val="22"/>
          <w:szCs w:val="22"/>
        </w:rPr>
        <w:t xml:space="preserve"> </w:t>
      </w:r>
      <w:r w:rsidR="00081C54" w:rsidRPr="00787B4B">
        <w:rPr>
          <w:rFonts w:ascii="Roboto" w:hAnsi="Roboto"/>
          <w:b/>
          <w:bCs/>
          <w:sz w:val="22"/>
          <w:szCs w:val="22"/>
        </w:rPr>
        <w:t>p</w:t>
      </w:r>
      <w:r w:rsidRPr="00787B4B">
        <w:rPr>
          <w:rFonts w:ascii="Roboto" w:hAnsi="Roboto"/>
          <w:b/>
          <w:bCs/>
          <w:sz w:val="22"/>
          <w:szCs w:val="22"/>
        </w:rPr>
        <w:t xml:space="preserve">artnerships </w:t>
      </w:r>
      <w:r w:rsidRPr="00787B4B">
        <w:rPr>
          <w:rFonts w:ascii="Roboto" w:hAnsi="Roboto"/>
          <w:sz w:val="22"/>
          <w:szCs w:val="22"/>
        </w:rPr>
        <w:t>to outsource improvements and management of key infrastructure</w:t>
      </w:r>
      <w:r w:rsidR="00997E59" w:rsidRPr="00787B4B">
        <w:rPr>
          <w:rFonts w:ascii="Roboto" w:hAnsi="Roboto"/>
          <w:sz w:val="22"/>
          <w:szCs w:val="22"/>
        </w:rPr>
        <w:t xml:space="preserve"> to the private sector.</w:t>
      </w:r>
      <w:r w:rsidRPr="00787B4B">
        <w:rPr>
          <w:rFonts w:ascii="Roboto" w:hAnsi="Roboto"/>
          <w:sz w:val="22"/>
          <w:szCs w:val="22"/>
        </w:rPr>
        <w:t xml:space="preserve"> </w:t>
      </w:r>
    </w:p>
    <w:p w14:paraId="5E08C0E2" w14:textId="087B3D00" w:rsidR="00EA35B2" w:rsidRPr="00787B4B" w:rsidRDefault="00EA35B2" w:rsidP="002E505B">
      <w:pPr>
        <w:pStyle w:val="ListParagraph"/>
        <w:numPr>
          <w:ilvl w:val="0"/>
          <w:numId w:val="16"/>
        </w:numPr>
        <w:spacing w:line="276" w:lineRule="auto"/>
        <w:rPr>
          <w:rFonts w:ascii="Roboto" w:hAnsi="Roboto"/>
          <w:b/>
          <w:bCs/>
          <w:color w:val="000000" w:themeColor="text1"/>
          <w:sz w:val="22"/>
          <w:szCs w:val="22"/>
        </w:rPr>
      </w:pPr>
      <w:r w:rsidRPr="00787B4B">
        <w:rPr>
          <w:rFonts w:ascii="Roboto" w:hAnsi="Roboto"/>
          <w:b/>
          <w:bCs/>
          <w:color w:val="000000" w:themeColor="text1"/>
          <w:sz w:val="22"/>
          <w:szCs w:val="22"/>
        </w:rPr>
        <w:t xml:space="preserve">Green </w:t>
      </w:r>
      <w:r w:rsidR="00081C54" w:rsidRPr="00787B4B">
        <w:rPr>
          <w:rFonts w:ascii="Roboto" w:hAnsi="Roboto"/>
          <w:b/>
          <w:bCs/>
          <w:color w:val="000000" w:themeColor="text1"/>
          <w:sz w:val="22"/>
          <w:szCs w:val="22"/>
        </w:rPr>
        <w:t>bo</w:t>
      </w:r>
      <w:r w:rsidRPr="00787B4B">
        <w:rPr>
          <w:rFonts w:ascii="Roboto" w:hAnsi="Roboto"/>
          <w:b/>
          <w:bCs/>
          <w:color w:val="000000" w:themeColor="text1"/>
          <w:sz w:val="22"/>
          <w:szCs w:val="22"/>
        </w:rPr>
        <w:t xml:space="preserve">nds, </w:t>
      </w:r>
      <w:r w:rsidRPr="00787B4B">
        <w:rPr>
          <w:rFonts w:ascii="Roboto" w:hAnsi="Roboto"/>
          <w:color w:val="000000" w:themeColor="text1"/>
          <w:sz w:val="22"/>
          <w:szCs w:val="22"/>
        </w:rPr>
        <w:t xml:space="preserve">issued to </w:t>
      </w:r>
      <w:r w:rsidR="00081C54" w:rsidRPr="00787B4B">
        <w:rPr>
          <w:rFonts w:ascii="Roboto" w:hAnsi="Roboto"/>
          <w:color w:val="000000" w:themeColor="text1"/>
          <w:sz w:val="22"/>
          <w:szCs w:val="22"/>
        </w:rPr>
        <w:t xml:space="preserve">raise </w:t>
      </w:r>
      <w:r w:rsidRPr="00787B4B">
        <w:rPr>
          <w:rFonts w:ascii="Roboto" w:hAnsi="Roboto"/>
          <w:color w:val="000000" w:themeColor="text1"/>
          <w:sz w:val="22"/>
          <w:szCs w:val="22"/>
        </w:rPr>
        <w:t xml:space="preserve">finance </w:t>
      </w:r>
      <w:r w:rsidR="00081C54" w:rsidRPr="00787B4B">
        <w:rPr>
          <w:rFonts w:ascii="Roboto" w:hAnsi="Roboto"/>
          <w:color w:val="000000" w:themeColor="text1"/>
          <w:sz w:val="22"/>
          <w:szCs w:val="22"/>
        </w:rPr>
        <w:t xml:space="preserve">for </w:t>
      </w:r>
      <w:r w:rsidRPr="00787B4B">
        <w:rPr>
          <w:rFonts w:ascii="Roboto" w:hAnsi="Roboto"/>
          <w:color w:val="000000" w:themeColor="text1"/>
          <w:sz w:val="22"/>
          <w:szCs w:val="22"/>
        </w:rPr>
        <w:t xml:space="preserve">climate-friendly projects, such as solar roofs or electrifying </w:t>
      </w:r>
      <w:r w:rsidR="00B65782" w:rsidRPr="00787B4B">
        <w:rPr>
          <w:rFonts w:ascii="Roboto" w:hAnsi="Roboto"/>
          <w:color w:val="000000" w:themeColor="text1"/>
          <w:sz w:val="22"/>
          <w:szCs w:val="22"/>
        </w:rPr>
        <w:t>public transport</w:t>
      </w:r>
      <w:r w:rsidRPr="00787B4B">
        <w:rPr>
          <w:rFonts w:ascii="Roboto" w:hAnsi="Roboto"/>
          <w:color w:val="000000" w:themeColor="text1"/>
          <w:sz w:val="22"/>
          <w:szCs w:val="22"/>
        </w:rPr>
        <w:t>.</w:t>
      </w:r>
    </w:p>
    <w:p w14:paraId="71E674A6" w14:textId="21C14B74" w:rsidR="00A359CF" w:rsidRPr="00787B4B" w:rsidRDefault="00EA35B2" w:rsidP="002E505B">
      <w:pPr>
        <w:pStyle w:val="ListParagraph"/>
        <w:numPr>
          <w:ilvl w:val="0"/>
          <w:numId w:val="16"/>
        </w:numPr>
        <w:spacing w:line="276" w:lineRule="auto"/>
        <w:rPr>
          <w:rFonts w:ascii="Roboto" w:hAnsi="Roboto"/>
          <w:b/>
          <w:bCs/>
          <w:sz w:val="22"/>
          <w:szCs w:val="22"/>
        </w:rPr>
      </w:pPr>
      <w:r w:rsidRPr="00787B4B">
        <w:rPr>
          <w:rFonts w:ascii="Roboto" w:hAnsi="Roboto"/>
          <w:b/>
          <w:bCs/>
          <w:sz w:val="22"/>
          <w:szCs w:val="22"/>
        </w:rPr>
        <w:t>Community driven climate funds</w:t>
      </w:r>
      <w:r w:rsidRPr="00787B4B">
        <w:rPr>
          <w:rFonts w:ascii="Roboto" w:hAnsi="Roboto"/>
          <w:sz w:val="22"/>
          <w:szCs w:val="22"/>
        </w:rPr>
        <w:t>, like Kenya’s transformational County Climate Change Fund, which enable</w:t>
      </w:r>
      <w:r w:rsidR="00081C54" w:rsidRPr="00787B4B">
        <w:rPr>
          <w:rFonts w:ascii="Roboto" w:hAnsi="Roboto"/>
          <w:sz w:val="22"/>
          <w:szCs w:val="22"/>
        </w:rPr>
        <w:t>s</w:t>
      </w:r>
      <w:r w:rsidRPr="00787B4B">
        <w:rPr>
          <w:rFonts w:ascii="Roboto" w:hAnsi="Roboto"/>
          <w:sz w:val="22"/>
          <w:szCs w:val="22"/>
        </w:rPr>
        <w:t xml:space="preserve"> local involvement in prioritising which adaptation and resilience projects to fund from the dedicated climate budget.</w:t>
      </w:r>
    </w:p>
    <w:sectPr w:rsidR="00A359CF" w:rsidRPr="00787B4B">
      <w:headerReference w:type="first" r:id="rId11"/>
      <w:pgSz w:w="11900" w:h="16840"/>
      <w:pgMar w:top="1247" w:right="1077" w:bottom="1247" w:left="107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ADCE" w14:textId="77777777" w:rsidR="00DA4A25" w:rsidRDefault="00DA4A25">
      <w:pPr>
        <w:spacing w:line="240" w:lineRule="auto"/>
      </w:pPr>
      <w:r>
        <w:separator/>
      </w:r>
    </w:p>
  </w:endnote>
  <w:endnote w:type="continuationSeparator" w:id="0">
    <w:p w14:paraId="0A829B1D" w14:textId="77777777" w:rsidR="00DA4A25" w:rsidRDefault="00DA4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Roboto">
    <w:panose1 w:val="020B0604020202020204"/>
    <w:charset w:val="00"/>
    <w:family w:val="auto"/>
    <w:pitch w:val="variable"/>
    <w:sig w:usb0="E00002FF" w:usb1="5000205B" w:usb2="00000020" w:usb3="00000000" w:csb0="0000019F" w:csb1="00000000"/>
  </w:font>
  <w:font w:name="Noto Serif">
    <w:panose1 w:val="02020502060505020204"/>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8DFD" w14:textId="77777777" w:rsidR="00DA4A25" w:rsidRDefault="00DA4A25">
      <w:pPr>
        <w:spacing w:line="240" w:lineRule="auto"/>
      </w:pPr>
      <w:r>
        <w:separator/>
      </w:r>
    </w:p>
  </w:footnote>
  <w:footnote w:type="continuationSeparator" w:id="0">
    <w:p w14:paraId="5545B7A7" w14:textId="77777777" w:rsidR="00DA4A25" w:rsidRDefault="00DA4A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B7C7" w14:textId="571DF928" w:rsidR="003D46FA" w:rsidRDefault="00B06ABC">
    <w:pPr>
      <w:pBdr>
        <w:top w:val="nil"/>
        <w:left w:val="nil"/>
        <w:bottom w:val="nil"/>
        <w:right w:val="nil"/>
        <w:between w:val="nil"/>
      </w:pBdr>
      <w:tabs>
        <w:tab w:val="center" w:pos="4513"/>
        <w:tab w:val="right" w:pos="9026"/>
      </w:tabs>
      <w:spacing w:line="240" w:lineRule="auto"/>
      <w:rPr>
        <w:color w:val="000000"/>
      </w:rPr>
    </w:pPr>
    <w:r>
      <w:rPr>
        <w:noProof/>
      </w:rPr>
      <w:drawing>
        <wp:inline distT="0" distB="0" distL="0" distR="0" wp14:anchorId="33EC58D6" wp14:editId="0D18D366">
          <wp:extent cx="3946185" cy="772795"/>
          <wp:effectExtent l="0" t="0" r="3810" b="190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72283" cy="797489"/>
                  </a:xfrm>
                  <a:prstGeom prst="rect">
                    <a:avLst/>
                  </a:prstGeom>
                </pic:spPr>
              </pic:pic>
            </a:graphicData>
          </a:graphic>
        </wp:inline>
      </w:drawing>
    </w:r>
    <w:r w:rsidR="001B49FB">
      <w:rPr>
        <w:noProof/>
      </w:rPr>
      <w:drawing>
        <wp:anchor distT="0" distB="0" distL="114300" distR="114300" simplePos="0" relativeHeight="251660288" behindDoc="0" locked="0" layoutInCell="1" hidden="0" allowOverlap="1" wp14:anchorId="40B0CFA1" wp14:editId="0A897A1A">
          <wp:simplePos x="0" y="0"/>
          <wp:positionH relativeFrom="column">
            <wp:posOffset>-265813</wp:posOffset>
          </wp:positionH>
          <wp:positionV relativeFrom="paragraph">
            <wp:posOffset>10884</wp:posOffset>
          </wp:positionV>
          <wp:extent cx="1905000" cy="995680"/>
          <wp:effectExtent l="0" t="0" r="0" b="0"/>
          <wp:wrapSquare wrapText="bothSides" distT="0" distB="0" distL="114300" distR="114300"/>
          <wp:docPr id="3" name="image3.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with low confidence"/>
                  <pic:cNvPicPr preferRelativeResize="0"/>
                </pic:nvPicPr>
                <pic:blipFill>
                  <a:blip r:embed="rId2"/>
                  <a:srcRect/>
                  <a:stretch>
                    <a:fillRect/>
                  </a:stretch>
                </pic:blipFill>
                <pic:spPr>
                  <a:xfrm>
                    <a:off x="0" y="0"/>
                    <a:ext cx="1905000" cy="9956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A7C"/>
    <w:multiLevelType w:val="hybridMultilevel"/>
    <w:tmpl w:val="BFF8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6171B"/>
    <w:multiLevelType w:val="hybridMultilevel"/>
    <w:tmpl w:val="58D8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9E1"/>
    <w:multiLevelType w:val="multilevel"/>
    <w:tmpl w:val="9AAEA5F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14F06FB6"/>
    <w:multiLevelType w:val="hybridMultilevel"/>
    <w:tmpl w:val="C5BAE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F7D82"/>
    <w:multiLevelType w:val="hybridMultilevel"/>
    <w:tmpl w:val="C3EE1EF0"/>
    <w:lvl w:ilvl="0" w:tplc="9716CF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C1F86"/>
    <w:multiLevelType w:val="multilevel"/>
    <w:tmpl w:val="06A8DE8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2C1133DE"/>
    <w:multiLevelType w:val="multilevel"/>
    <w:tmpl w:val="F90CEBBE"/>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17A6088"/>
    <w:multiLevelType w:val="hybridMultilevel"/>
    <w:tmpl w:val="3D12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C0040"/>
    <w:multiLevelType w:val="multilevel"/>
    <w:tmpl w:val="7ADE0D6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4EE606C6"/>
    <w:multiLevelType w:val="hybridMultilevel"/>
    <w:tmpl w:val="B7A484F2"/>
    <w:lvl w:ilvl="0" w:tplc="472A9F1E">
      <w:numFmt w:val="bullet"/>
      <w:lvlText w:val="-"/>
      <w:lvlJc w:val="left"/>
      <w:pPr>
        <w:ind w:left="720" w:hanging="360"/>
      </w:pPr>
      <w:rPr>
        <w:rFonts w:ascii="Roboto Condensed" w:eastAsia="Roboto Condensed" w:hAnsi="Roboto Condensed" w:cs="Roboto Condens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2766A"/>
    <w:multiLevelType w:val="hybridMultilevel"/>
    <w:tmpl w:val="C40C8DF2"/>
    <w:lvl w:ilvl="0" w:tplc="554497D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140B2"/>
    <w:multiLevelType w:val="hybridMultilevel"/>
    <w:tmpl w:val="4740B9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166A1"/>
    <w:multiLevelType w:val="hybridMultilevel"/>
    <w:tmpl w:val="1C7C26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8030B"/>
    <w:multiLevelType w:val="hybridMultilevel"/>
    <w:tmpl w:val="BACE1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D3C38"/>
    <w:multiLevelType w:val="hybridMultilevel"/>
    <w:tmpl w:val="7BF6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9421A7"/>
    <w:multiLevelType w:val="hybridMultilevel"/>
    <w:tmpl w:val="C872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7EF84705"/>
    <w:multiLevelType w:val="hybridMultilevel"/>
    <w:tmpl w:val="7F623A5C"/>
    <w:lvl w:ilvl="0" w:tplc="74EE4F88">
      <w:start w:val="7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1"/>
  </w:num>
  <w:num w:numId="6">
    <w:abstractNumId w:val="7"/>
  </w:num>
  <w:num w:numId="7">
    <w:abstractNumId w:val="13"/>
  </w:num>
  <w:num w:numId="8">
    <w:abstractNumId w:val="10"/>
  </w:num>
  <w:num w:numId="9">
    <w:abstractNumId w:val="3"/>
  </w:num>
  <w:num w:numId="10">
    <w:abstractNumId w:val="16"/>
  </w:num>
  <w:num w:numId="11">
    <w:abstractNumId w:val="15"/>
  </w:num>
  <w:num w:numId="12">
    <w:abstractNumId w:val="9"/>
  </w:num>
  <w:num w:numId="13">
    <w:abstractNumId w:val="4"/>
  </w:num>
  <w:num w:numId="14">
    <w:abstractNumId w:val="0"/>
  </w:num>
  <w:num w:numId="15">
    <w:abstractNumId w:val="1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FA"/>
    <w:rsid w:val="00011B13"/>
    <w:rsid w:val="000303A3"/>
    <w:rsid w:val="00081C54"/>
    <w:rsid w:val="000900AC"/>
    <w:rsid w:val="000C4DB0"/>
    <w:rsid w:val="000E094B"/>
    <w:rsid w:val="000E1E3A"/>
    <w:rsid w:val="000E6699"/>
    <w:rsid w:val="000F09A1"/>
    <w:rsid w:val="00117F1D"/>
    <w:rsid w:val="0012338E"/>
    <w:rsid w:val="001371A1"/>
    <w:rsid w:val="00173CB3"/>
    <w:rsid w:val="00183500"/>
    <w:rsid w:val="001A5BFA"/>
    <w:rsid w:val="001B49FB"/>
    <w:rsid w:val="001E3451"/>
    <w:rsid w:val="001F768A"/>
    <w:rsid w:val="002111E7"/>
    <w:rsid w:val="00233F60"/>
    <w:rsid w:val="0024488A"/>
    <w:rsid w:val="00272F70"/>
    <w:rsid w:val="00283F99"/>
    <w:rsid w:val="002A7054"/>
    <w:rsid w:val="002E0CEA"/>
    <w:rsid w:val="002E2D2D"/>
    <w:rsid w:val="002E505B"/>
    <w:rsid w:val="00323FD8"/>
    <w:rsid w:val="0033613C"/>
    <w:rsid w:val="00350947"/>
    <w:rsid w:val="00360F73"/>
    <w:rsid w:val="003759CB"/>
    <w:rsid w:val="0037707C"/>
    <w:rsid w:val="003B282E"/>
    <w:rsid w:val="003B30C9"/>
    <w:rsid w:val="003B5A7B"/>
    <w:rsid w:val="003D46FA"/>
    <w:rsid w:val="003E54F1"/>
    <w:rsid w:val="003F0826"/>
    <w:rsid w:val="003F0C3C"/>
    <w:rsid w:val="003F4BC7"/>
    <w:rsid w:val="00412150"/>
    <w:rsid w:val="0044193E"/>
    <w:rsid w:val="00443A0B"/>
    <w:rsid w:val="00487181"/>
    <w:rsid w:val="00494A98"/>
    <w:rsid w:val="004969C7"/>
    <w:rsid w:val="004A6243"/>
    <w:rsid w:val="004A7796"/>
    <w:rsid w:val="004B50BE"/>
    <w:rsid w:val="004E02A1"/>
    <w:rsid w:val="004E0A91"/>
    <w:rsid w:val="004E242C"/>
    <w:rsid w:val="004E69FC"/>
    <w:rsid w:val="004F3602"/>
    <w:rsid w:val="00500EF7"/>
    <w:rsid w:val="00501A04"/>
    <w:rsid w:val="00501FED"/>
    <w:rsid w:val="00505E91"/>
    <w:rsid w:val="00511532"/>
    <w:rsid w:val="005431BA"/>
    <w:rsid w:val="005432D7"/>
    <w:rsid w:val="005441C4"/>
    <w:rsid w:val="00547222"/>
    <w:rsid w:val="00561B62"/>
    <w:rsid w:val="00562D4C"/>
    <w:rsid w:val="0057106A"/>
    <w:rsid w:val="00580ECA"/>
    <w:rsid w:val="005E0D2F"/>
    <w:rsid w:val="005E7D9C"/>
    <w:rsid w:val="006150F7"/>
    <w:rsid w:val="00631D46"/>
    <w:rsid w:val="0063383F"/>
    <w:rsid w:val="00634C4F"/>
    <w:rsid w:val="0064053A"/>
    <w:rsid w:val="006665FC"/>
    <w:rsid w:val="006B0ECF"/>
    <w:rsid w:val="006F3AA6"/>
    <w:rsid w:val="00712182"/>
    <w:rsid w:val="0071574B"/>
    <w:rsid w:val="00744D78"/>
    <w:rsid w:val="007766E8"/>
    <w:rsid w:val="00787B4B"/>
    <w:rsid w:val="007B771D"/>
    <w:rsid w:val="007C583E"/>
    <w:rsid w:val="00806198"/>
    <w:rsid w:val="00806D36"/>
    <w:rsid w:val="0081475A"/>
    <w:rsid w:val="00814E29"/>
    <w:rsid w:val="008310C5"/>
    <w:rsid w:val="00833C3C"/>
    <w:rsid w:val="00844D1A"/>
    <w:rsid w:val="008A1425"/>
    <w:rsid w:val="008A57EA"/>
    <w:rsid w:val="008C1F10"/>
    <w:rsid w:val="008D385B"/>
    <w:rsid w:val="0090124D"/>
    <w:rsid w:val="00910DA8"/>
    <w:rsid w:val="0092004E"/>
    <w:rsid w:val="009444D6"/>
    <w:rsid w:val="00984B6C"/>
    <w:rsid w:val="00993E7D"/>
    <w:rsid w:val="00997E59"/>
    <w:rsid w:val="009A5E0E"/>
    <w:rsid w:val="009F0AD8"/>
    <w:rsid w:val="009F3BB2"/>
    <w:rsid w:val="00A13799"/>
    <w:rsid w:val="00A15F42"/>
    <w:rsid w:val="00A21904"/>
    <w:rsid w:val="00A23724"/>
    <w:rsid w:val="00A359CF"/>
    <w:rsid w:val="00A42041"/>
    <w:rsid w:val="00A97789"/>
    <w:rsid w:val="00AA0519"/>
    <w:rsid w:val="00AB6998"/>
    <w:rsid w:val="00AE3FBC"/>
    <w:rsid w:val="00AE49C9"/>
    <w:rsid w:val="00B06ABC"/>
    <w:rsid w:val="00B27201"/>
    <w:rsid w:val="00B65782"/>
    <w:rsid w:val="00B7478F"/>
    <w:rsid w:val="00B85F5F"/>
    <w:rsid w:val="00B878D4"/>
    <w:rsid w:val="00B90A04"/>
    <w:rsid w:val="00B9192D"/>
    <w:rsid w:val="00B97A9E"/>
    <w:rsid w:val="00BC5044"/>
    <w:rsid w:val="00BF3BEA"/>
    <w:rsid w:val="00BF462D"/>
    <w:rsid w:val="00C03B13"/>
    <w:rsid w:val="00C35B08"/>
    <w:rsid w:val="00C462B1"/>
    <w:rsid w:val="00C6446E"/>
    <w:rsid w:val="00CA62FF"/>
    <w:rsid w:val="00CD479C"/>
    <w:rsid w:val="00D0285C"/>
    <w:rsid w:val="00D265F9"/>
    <w:rsid w:val="00D42DA7"/>
    <w:rsid w:val="00D54330"/>
    <w:rsid w:val="00D65628"/>
    <w:rsid w:val="00D8479E"/>
    <w:rsid w:val="00D85D26"/>
    <w:rsid w:val="00DA4A25"/>
    <w:rsid w:val="00DB4A28"/>
    <w:rsid w:val="00DB766B"/>
    <w:rsid w:val="00DE4C1A"/>
    <w:rsid w:val="00DF7C89"/>
    <w:rsid w:val="00DF7F6C"/>
    <w:rsid w:val="00E40D44"/>
    <w:rsid w:val="00EA35B2"/>
    <w:rsid w:val="00EC4ACB"/>
    <w:rsid w:val="00EC7226"/>
    <w:rsid w:val="00ED2081"/>
    <w:rsid w:val="00EE3E3F"/>
    <w:rsid w:val="00F03E4D"/>
    <w:rsid w:val="00F050E6"/>
    <w:rsid w:val="00F16433"/>
    <w:rsid w:val="00F21C96"/>
    <w:rsid w:val="00F44A01"/>
    <w:rsid w:val="00F44A66"/>
    <w:rsid w:val="00F530DD"/>
    <w:rsid w:val="00F6338F"/>
    <w:rsid w:val="00F73A7C"/>
    <w:rsid w:val="00F75551"/>
    <w:rsid w:val="00F76542"/>
    <w:rsid w:val="00F9030B"/>
    <w:rsid w:val="00FA259A"/>
    <w:rsid w:val="00FC5F44"/>
    <w:rsid w:val="00FF0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C055"/>
  <w15:docId w15:val="{C5B77793-A680-6A40-A53F-A61898B2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after="240" w:line="276" w:lineRule="auto"/>
      <w:outlineLvl w:val="0"/>
    </w:pPr>
    <w:rPr>
      <w:b/>
      <w:color w:val="5B9BD5"/>
      <w:sz w:val="28"/>
      <w:szCs w:val="28"/>
    </w:rPr>
  </w:style>
  <w:style w:type="paragraph" w:styleId="Heading2">
    <w:name w:val="heading 2"/>
    <w:basedOn w:val="Normal"/>
    <w:next w:val="Normal"/>
    <w:uiPriority w:val="9"/>
    <w:semiHidden/>
    <w:unhideWhenUsed/>
    <w:qFormat/>
    <w:pPr>
      <w:widowControl w:val="0"/>
      <w:spacing w:after="120" w:line="276" w:lineRule="auto"/>
      <w:outlineLvl w:val="1"/>
    </w:pPr>
    <w:rPr>
      <w:b/>
      <w:color w:val="000000"/>
    </w:rPr>
  </w:style>
  <w:style w:type="paragraph" w:styleId="Heading3">
    <w:name w:val="heading 3"/>
    <w:basedOn w:val="Normal"/>
    <w:next w:val="Normal"/>
    <w:uiPriority w:val="9"/>
    <w:semiHidden/>
    <w:unhideWhenUsed/>
    <w:qFormat/>
    <w:pPr>
      <w:keepNext/>
      <w:keepLines/>
      <w:spacing w:after="120" w:line="276" w:lineRule="auto"/>
      <w:outlineLvl w:val="2"/>
    </w:pPr>
    <w:rPr>
      <w:b/>
      <w:color w:val="5B9BD5"/>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06ABC"/>
    <w:pPr>
      <w:tabs>
        <w:tab w:val="center" w:pos="4513"/>
        <w:tab w:val="right" w:pos="9026"/>
      </w:tabs>
      <w:spacing w:line="240" w:lineRule="auto"/>
    </w:pPr>
  </w:style>
  <w:style w:type="character" w:customStyle="1" w:styleId="HeaderChar">
    <w:name w:val="Header Char"/>
    <w:basedOn w:val="DefaultParagraphFont"/>
    <w:link w:val="Header"/>
    <w:uiPriority w:val="99"/>
    <w:rsid w:val="00B06ABC"/>
  </w:style>
  <w:style w:type="paragraph" w:styleId="Footer">
    <w:name w:val="footer"/>
    <w:basedOn w:val="Normal"/>
    <w:link w:val="FooterChar"/>
    <w:uiPriority w:val="99"/>
    <w:unhideWhenUsed/>
    <w:rsid w:val="00B06ABC"/>
    <w:pPr>
      <w:tabs>
        <w:tab w:val="center" w:pos="4513"/>
        <w:tab w:val="right" w:pos="9026"/>
      </w:tabs>
      <w:spacing w:line="240" w:lineRule="auto"/>
    </w:pPr>
  </w:style>
  <w:style w:type="character" w:customStyle="1" w:styleId="FooterChar">
    <w:name w:val="Footer Char"/>
    <w:basedOn w:val="DefaultParagraphFont"/>
    <w:link w:val="Footer"/>
    <w:uiPriority w:val="99"/>
    <w:rsid w:val="00B06ABC"/>
  </w:style>
  <w:style w:type="paragraph" w:styleId="ListParagraph">
    <w:name w:val="List Paragraph"/>
    <w:basedOn w:val="Normal"/>
    <w:uiPriority w:val="34"/>
    <w:qFormat/>
    <w:rsid w:val="00BC5044"/>
    <w:pPr>
      <w:ind w:left="720"/>
      <w:contextualSpacing/>
    </w:pPr>
  </w:style>
  <w:style w:type="character" w:styleId="CommentReference">
    <w:name w:val="annotation reference"/>
    <w:basedOn w:val="DefaultParagraphFont"/>
    <w:uiPriority w:val="99"/>
    <w:semiHidden/>
    <w:unhideWhenUsed/>
    <w:rsid w:val="00283F99"/>
    <w:rPr>
      <w:sz w:val="16"/>
      <w:szCs w:val="16"/>
    </w:rPr>
  </w:style>
  <w:style w:type="paragraph" w:styleId="CommentText">
    <w:name w:val="annotation text"/>
    <w:basedOn w:val="Normal"/>
    <w:link w:val="CommentTextChar"/>
    <w:uiPriority w:val="99"/>
    <w:semiHidden/>
    <w:unhideWhenUsed/>
    <w:rsid w:val="00283F99"/>
    <w:pPr>
      <w:spacing w:line="240" w:lineRule="auto"/>
    </w:pPr>
    <w:rPr>
      <w:sz w:val="20"/>
      <w:szCs w:val="20"/>
    </w:rPr>
  </w:style>
  <w:style w:type="character" w:customStyle="1" w:styleId="CommentTextChar">
    <w:name w:val="Comment Text Char"/>
    <w:basedOn w:val="DefaultParagraphFont"/>
    <w:link w:val="CommentText"/>
    <w:uiPriority w:val="99"/>
    <w:semiHidden/>
    <w:rsid w:val="00283F99"/>
    <w:rPr>
      <w:sz w:val="20"/>
      <w:szCs w:val="20"/>
    </w:rPr>
  </w:style>
  <w:style w:type="paragraph" w:styleId="CommentSubject">
    <w:name w:val="annotation subject"/>
    <w:basedOn w:val="CommentText"/>
    <w:next w:val="CommentText"/>
    <w:link w:val="CommentSubjectChar"/>
    <w:uiPriority w:val="99"/>
    <w:semiHidden/>
    <w:unhideWhenUsed/>
    <w:rsid w:val="00283F99"/>
    <w:rPr>
      <w:b/>
      <w:bCs/>
    </w:rPr>
  </w:style>
  <w:style w:type="character" w:customStyle="1" w:styleId="CommentSubjectChar">
    <w:name w:val="Comment Subject Char"/>
    <w:basedOn w:val="CommentTextChar"/>
    <w:link w:val="CommentSubject"/>
    <w:uiPriority w:val="99"/>
    <w:semiHidden/>
    <w:rsid w:val="00283F99"/>
    <w:rPr>
      <w:b/>
      <w:bCs/>
      <w:sz w:val="20"/>
      <w:szCs w:val="20"/>
    </w:rPr>
  </w:style>
  <w:style w:type="paragraph" w:styleId="Revision">
    <w:name w:val="Revision"/>
    <w:hidden/>
    <w:uiPriority w:val="99"/>
    <w:semiHidden/>
    <w:rsid w:val="0033613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9476">
      <w:bodyDiv w:val="1"/>
      <w:marLeft w:val="0"/>
      <w:marRight w:val="0"/>
      <w:marTop w:val="0"/>
      <w:marBottom w:val="0"/>
      <w:divBdr>
        <w:top w:val="none" w:sz="0" w:space="0" w:color="auto"/>
        <w:left w:val="none" w:sz="0" w:space="0" w:color="auto"/>
        <w:bottom w:val="none" w:sz="0" w:space="0" w:color="auto"/>
        <w:right w:val="none" w:sz="0" w:space="0" w:color="auto"/>
      </w:divBdr>
    </w:div>
    <w:div w:id="488255904">
      <w:bodyDiv w:val="1"/>
      <w:marLeft w:val="0"/>
      <w:marRight w:val="0"/>
      <w:marTop w:val="0"/>
      <w:marBottom w:val="0"/>
      <w:divBdr>
        <w:top w:val="none" w:sz="0" w:space="0" w:color="auto"/>
        <w:left w:val="none" w:sz="0" w:space="0" w:color="auto"/>
        <w:bottom w:val="none" w:sz="0" w:space="0" w:color="auto"/>
        <w:right w:val="none" w:sz="0" w:space="0" w:color="auto"/>
      </w:divBdr>
    </w:div>
    <w:div w:id="720129657">
      <w:bodyDiv w:val="1"/>
      <w:marLeft w:val="0"/>
      <w:marRight w:val="0"/>
      <w:marTop w:val="0"/>
      <w:marBottom w:val="0"/>
      <w:divBdr>
        <w:top w:val="none" w:sz="0" w:space="0" w:color="auto"/>
        <w:left w:val="none" w:sz="0" w:space="0" w:color="auto"/>
        <w:bottom w:val="none" w:sz="0" w:space="0" w:color="auto"/>
        <w:right w:val="none" w:sz="0" w:space="0" w:color="auto"/>
      </w:divBdr>
    </w:div>
    <w:div w:id="1990286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2F4445A8530F4186050C90BC7D9697" ma:contentTypeVersion="23" ma:contentTypeDescription="Create a new document." ma:contentTypeScope="" ma:versionID="cef719bf634d8495842026bb89f8b0c8">
  <xsd:schema xmlns:xsd="http://www.w3.org/2001/XMLSchema" xmlns:xs="http://www.w3.org/2001/XMLSchema" xmlns:p="http://schemas.microsoft.com/office/2006/metadata/properties" xmlns:ns1="http://schemas.microsoft.com/sharepoint/v3" xmlns:ns2="54dc29e5-a604-4bb4-acc0-3bc6745e3d60" xmlns:ns3="9d07b42b-afa3-444f-a418-2b77411a8b7d" targetNamespace="http://schemas.microsoft.com/office/2006/metadata/properties" ma:root="true" ma:fieldsID="c26d5cfa236844e243985c6339e1f7c0" ns1:_="" ns2:_="" ns3:_="">
    <xsd:import namespace="http://schemas.microsoft.com/sharepoint/v3"/>
    <xsd:import namespace="54dc29e5-a604-4bb4-acc0-3bc6745e3d60"/>
    <xsd:import namespace="9d07b42b-afa3-444f-a418-2b77411a8b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c29e5-a604-4bb4-acc0-3bc6745e3d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7b42b-afa3-444f-a418-2b77411a8b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B16E0E5-6573-6A4F-8551-F37E7A7E6BEE}">
  <ds:schemaRefs>
    <ds:schemaRef ds:uri="http://schemas.openxmlformats.org/officeDocument/2006/bibliography"/>
  </ds:schemaRefs>
</ds:datastoreItem>
</file>

<file path=customXml/itemProps2.xml><?xml version="1.0" encoding="utf-8"?>
<ds:datastoreItem xmlns:ds="http://schemas.openxmlformats.org/officeDocument/2006/customXml" ds:itemID="{FC682E1F-9B40-41A2-BC07-3D66CD814EC2}"/>
</file>

<file path=customXml/itemProps3.xml><?xml version="1.0" encoding="utf-8"?>
<ds:datastoreItem xmlns:ds="http://schemas.openxmlformats.org/officeDocument/2006/customXml" ds:itemID="{57E626BD-5D24-42C8-BBC1-F2D5E8DA5929}">
  <ds:schemaRefs>
    <ds:schemaRef ds:uri="http://schemas.microsoft.com/sharepoint/v3/contenttype/forms"/>
  </ds:schemaRefs>
</ds:datastoreItem>
</file>

<file path=customXml/itemProps4.xml><?xml version="1.0" encoding="utf-8"?>
<ds:datastoreItem xmlns:ds="http://schemas.openxmlformats.org/officeDocument/2006/customXml" ds:itemID="{B6510EA3-263B-498D-B721-2E043B6C66E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Sophia Vitello</cp:lastModifiedBy>
  <cp:revision>2</cp:revision>
  <dcterms:created xsi:type="dcterms:W3CDTF">2021-11-10T17:05:00Z</dcterms:created>
  <dcterms:modified xsi:type="dcterms:W3CDTF">2021-11-10T17:05:00Z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0x010100B52F4445A8530F4186050C90BC7D9697</vt:lpwstr>
  </property>
</Properties>
</file>